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D58D" w14:textId="77777777" w:rsidR="00022F0A" w:rsidRPr="008C0297" w:rsidRDefault="00081CF6" w:rsidP="00AD7446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  <w:r w:rsidRPr="008C0297">
        <w:rPr>
          <w:rFonts w:cstheme="minorHAnsi"/>
          <w:b/>
          <w:sz w:val="28"/>
          <w:szCs w:val="28"/>
        </w:rPr>
        <w:t xml:space="preserve">WMO Stewardship Maturity Matrix for Climate Data </w:t>
      </w:r>
    </w:p>
    <w:p w14:paraId="02DF9268" w14:textId="15FED298" w:rsidR="00496574" w:rsidRPr="008C0297" w:rsidRDefault="00081CF6" w:rsidP="00AD7446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  <w:r w:rsidRPr="008C0297">
        <w:rPr>
          <w:rFonts w:cstheme="minorHAnsi"/>
          <w:b/>
          <w:sz w:val="28"/>
          <w:szCs w:val="28"/>
        </w:rPr>
        <w:t xml:space="preserve">for National and Regional </w:t>
      </w:r>
      <w:r w:rsidR="0007347A" w:rsidRPr="008C0297">
        <w:rPr>
          <w:rFonts w:cstheme="minorHAnsi"/>
          <w:b/>
          <w:sz w:val="28"/>
          <w:szCs w:val="28"/>
        </w:rPr>
        <w:t>Purpose</w:t>
      </w:r>
      <w:r w:rsidR="00E32D3F">
        <w:rPr>
          <w:rFonts w:cstheme="minorHAnsi"/>
          <w:b/>
          <w:sz w:val="28"/>
          <w:szCs w:val="28"/>
        </w:rPr>
        <w:t>s</w:t>
      </w:r>
      <w:r w:rsidR="00496574" w:rsidRPr="008C0297">
        <w:rPr>
          <w:rFonts w:cstheme="minorHAnsi"/>
          <w:b/>
          <w:sz w:val="28"/>
          <w:szCs w:val="28"/>
        </w:rPr>
        <w:t xml:space="preserve"> </w:t>
      </w:r>
    </w:p>
    <w:p w14:paraId="52A1079F" w14:textId="40BC32D6" w:rsidR="0045114C" w:rsidRPr="008C0297" w:rsidRDefault="00496574" w:rsidP="00AD7446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  <w:r w:rsidRPr="008C0297">
        <w:rPr>
          <w:rFonts w:cstheme="minorHAnsi"/>
          <w:b/>
          <w:sz w:val="28"/>
          <w:szCs w:val="28"/>
        </w:rPr>
        <w:t xml:space="preserve">SMM-CD_NRP </w:t>
      </w:r>
      <w:r w:rsidR="008F7519" w:rsidRPr="008C0297">
        <w:rPr>
          <w:rFonts w:cstheme="minorHAnsi"/>
          <w:b/>
          <w:sz w:val="28"/>
          <w:szCs w:val="28"/>
        </w:rPr>
        <w:t>Self-</w:t>
      </w:r>
      <w:r w:rsidRPr="008C0297">
        <w:rPr>
          <w:rFonts w:cstheme="minorHAnsi"/>
          <w:b/>
          <w:sz w:val="28"/>
          <w:szCs w:val="28"/>
        </w:rPr>
        <w:t xml:space="preserve">Assessment </w:t>
      </w:r>
      <w:r w:rsidR="00081CF6" w:rsidRPr="008C0297">
        <w:rPr>
          <w:rFonts w:cstheme="minorHAnsi"/>
          <w:b/>
          <w:sz w:val="28"/>
          <w:szCs w:val="28"/>
        </w:rPr>
        <w:t>Template</w:t>
      </w:r>
    </w:p>
    <w:p w14:paraId="2FA85DF1" w14:textId="77777777" w:rsidR="00022F0A" w:rsidRPr="008C0297" w:rsidRDefault="00022F0A" w:rsidP="00AD7446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</w:p>
    <w:p w14:paraId="6747E063" w14:textId="781BA7D6" w:rsidR="0045114C" w:rsidRPr="008C0297" w:rsidRDefault="00081CF6" w:rsidP="0045114C">
      <w:pPr>
        <w:spacing w:after="0"/>
        <w:jc w:val="center"/>
        <w:rPr>
          <w:rFonts w:cstheme="minorHAnsi"/>
          <w:sz w:val="24"/>
          <w:szCs w:val="24"/>
          <w:lang w:val="fr-FR"/>
        </w:rPr>
      </w:pPr>
      <w:r w:rsidRPr="008C0297">
        <w:rPr>
          <w:rFonts w:cstheme="minorHAnsi"/>
          <w:sz w:val="24"/>
          <w:szCs w:val="24"/>
          <w:lang w:val="fr-FR"/>
        </w:rPr>
        <w:t xml:space="preserve">Document </w:t>
      </w:r>
      <w:proofErr w:type="gramStart"/>
      <w:r w:rsidRPr="008C0297">
        <w:rPr>
          <w:rFonts w:cstheme="minorHAnsi"/>
          <w:sz w:val="24"/>
          <w:szCs w:val="24"/>
          <w:lang w:val="fr-FR"/>
        </w:rPr>
        <w:t>ID:</w:t>
      </w:r>
      <w:proofErr w:type="gramEnd"/>
      <w:r w:rsidRPr="008C0297">
        <w:rPr>
          <w:rFonts w:cstheme="minorHAnsi"/>
          <w:sz w:val="24"/>
          <w:szCs w:val="24"/>
          <w:lang w:val="fr-FR"/>
        </w:rPr>
        <w:t xml:space="preserve"> WMO-SMM-CD</w:t>
      </w:r>
      <w:r w:rsidR="00CE2169" w:rsidRPr="008C0297">
        <w:rPr>
          <w:rFonts w:cstheme="minorHAnsi"/>
          <w:sz w:val="24"/>
          <w:szCs w:val="24"/>
          <w:lang w:val="fr-FR"/>
        </w:rPr>
        <w:t>_NRP</w:t>
      </w:r>
      <w:r w:rsidRPr="008C0297">
        <w:rPr>
          <w:rFonts w:cstheme="minorHAnsi"/>
          <w:sz w:val="24"/>
          <w:szCs w:val="24"/>
          <w:lang w:val="fr-FR"/>
        </w:rPr>
        <w:t>-000</w:t>
      </w:r>
      <w:r w:rsidR="000757DA" w:rsidRPr="008C0297">
        <w:rPr>
          <w:rFonts w:cstheme="minorHAnsi"/>
          <w:sz w:val="24"/>
          <w:szCs w:val="24"/>
          <w:lang w:val="fr-FR"/>
        </w:rPr>
        <w:t>1</w:t>
      </w:r>
      <w:r w:rsidRPr="008C0297">
        <w:rPr>
          <w:rFonts w:cstheme="minorHAnsi"/>
          <w:sz w:val="24"/>
          <w:szCs w:val="24"/>
          <w:lang w:val="fr-FR"/>
        </w:rPr>
        <w:t>; Version: v0</w:t>
      </w:r>
      <w:r w:rsidR="000757DA" w:rsidRPr="008C0297">
        <w:rPr>
          <w:rFonts w:cstheme="minorHAnsi"/>
          <w:sz w:val="24"/>
          <w:szCs w:val="24"/>
          <w:lang w:val="fr-FR"/>
        </w:rPr>
        <w:t>1</w:t>
      </w:r>
      <w:r w:rsidRPr="008C0297">
        <w:rPr>
          <w:rFonts w:cstheme="minorHAnsi"/>
          <w:sz w:val="24"/>
          <w:szCs w:val="24"/>
          <w:lang w:val="fr-FR"/>
        </w:rPr>
        <w:t>r0</w:t>
      </w:r>
      <w:r w:rsidR="009130FF">
        <w:rPr>
          <w:rFonts w:cstheme="minorHAnsi"/>
          <w:sz w:val="24"/>
          <w:szCs w:val="24"/>
          <w:lang w:val="fr-FR"/>
        </w:rPr>
        <w:t>1</w:t>
      </w:r>
      <w:r w:rsidRPr="008C0297">
        <w:rPr>
          <w:rFonts w:cstheme="minorHAnsi"/>
          <w:sz w:val="24"/>
          <w:szCs w:val="24"/>
          <w:lang w:val="fr-FR"/>
        </w:rPr>
        <w:t xml:space="preserve"> 20</w:t>
      </w:r>
      <w:r w:rsidR="000757DA" w:rsidRPr="008C0297">
        <w:rPr>
          <w:rFonts w:cstheme="minorHAnsi"/>
          <w:sz w:val="24"/>
          <w:szCs w:val="24"/>
          <w:lang w:val="fr-FR"/>
        </w:rPr>
        <w:t>2</w:t>
      </w:r>
      <w:r w:rsidR="009130FF">
        <w:rPr>
          <w:rFonts w:cstheme="minorHAnsi"/>
          <w:sz w:val="24"/>
          <w:szCs w:val="24"/>
          <w:lang w:val="fr-FR"/>
        </w:rPr>
        <w:t>10329</w:t>
      </w:r>
    </w:p>
    <w:p w14:paraId="6742EB1E" w14:textId="77777777" w:rsidR="00AD7446" w:rsidRPr="008C0297" w:rsidRDefault="00AD7446" w:rsidP="0045114C">
      <w:pPr>
        <w:spacing w:after="0"/>
        <w:jc w:val="center"/>
        <w:rPr>
          <w:rFonts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081CF6" w:rsidRPr="008C0297" w14:paraId="11A1EB84" w14:textId="77777777" w:rsidTr="00081CF6">
        <w:trPr>
          <w:trHeight w:val="287"/>
        </w:trPr>
        <w:tc>
          <w:tcPr>
            <w:tcW w:w="0" w:type="auto"/>
            <w:shd w:val="clear" w:color="auto" w:fill="F2F2F2" w:themeFill="background1" w:themeFillShade="F2"/>
          </w:tcPr>
          <w:p w14:paraId="50B472AD" w14:textId="09A63AF0" w:rsidR="00081CF6" w:rsidRPr="008C0297" w:rsidRDefault="00081CF6" w:rsidP="0004237B">
            <w:pPr>
              <w:spacing w:before="80"/>
              <w:rPr>
                <w:rFonts w:cstheme="minorHAnsi"/>
                <w:b/>
                <w:sz w:val="24"/>
                <w:szCs w:val="24"/>
              </w:rPr>
            </w:pPr>
            <w:r w:rsidRPr="008C0297">
              <w:rPr>
                <w:rFonts w:cstheme="minorHAnsi"/>
                <w:b/>
                <w:sz w:val="24"/>
                <w:szCs w:val="24"/>
              </w:rPr>
              <w:t xml:space="preserve">Steps for carrying out </w:t>
            </w:r>
            <w:r w:rsidR="00294B0C" w:rsidRPr="008C0297">
              <w:rPr>
                <w:rFonts w:cstheme="minorHAnsi"/>
                <w:b/>
                <w:sz w:val="24"/>
                <w:szCs w:val="24"/>
              </w:rPr>
              <w:t>self-</w:t>
            </w:r>
            <w:r w:rsidRPr="008C0297">
              <w:rPr>
                <w:rFonts w:cstheme="minorHAnsi"/>
                <w:b/>
                <w:sz w:val="24"/>
                <w:szCs w:val="24"/>
              </w:rPr>
              <w:t>a</w:t>
            </w:r>
            <w:r w:rsidR="00022F0A" w:rsidRPr="008C0297">
              <w:rPr>
                <w:rFonts w:cstheme="minorHAnsi"/>
                <w:b/>
                <w:sz w:val="24"/>
                <w:szCs w:val="24"/>
              </w:rPr>
              <w:t>ssessment</w:t>
            </w:r>
            <w:r w:rsidRPr="008C0297">
              <w:rPr>
                <w:rFonts w:cstheme="minorHAnsi"/>
                <w:b/>
                <w:sz w:val="24"/>
                <w:szCs w:val="24"/>
              </w:rPr>
              <w:t xml:space="preserve"> of a dataset:</w:t>
            </w:r>
          </w:p>
          <w:p w14:paraId="5F41AD0C" w14:textId="4CF13FEC" w:rsidR="00081CF6" w:rsidRPr="008C0297" w:rsidRDefault="00081CF6" w:rsidP="000B3B62">
            <w:pPr>
              <w:pStyle w:val="ListParagraph"/>
              <w:numPr>
                <w:ilvl w:val="0"/>
                <w:numId w:val="4"/>
              </w:numPr>
              <w:spacing w:before="80"/>
              <w:ind w:left="1008" w:hanging="504"/>
              <w:rPr>
                <w:rFonts w:cstheme="minorHAnsi"/>
                <w:sz w:val="24"/>
                <w:szCs w:val="24"/>
              </w:rPr>
            </w:pPr>
            <w:r w:rsidRPr="008C0297">
              <w:rPr>
                <w:rFonts w:cstheme="minorHAnsi"/>
                <w:sz w:val="24"/>
                <w:szCs w:val="24"/>
              </w:rPr>
              <w:t xml:space="preserve">Go over the whole file and read the disclaimer carefully before using the </w:t>
            </w:r>
            <w:r w:rsidR="002C0CED" w:rsidRPr="008C0297">
              <w:rPr>
                <w:rFonts w:cstheme="minorHAnsi"/>
                <w:sz w:val="24"/>
                <w:szCs w:val="24"/>
              </w:rPr>
              <w:t xml:space="preserve">assessment </w:t>
            </w:r>
            <w:r w:rsidRPr="008C0297">
              <w:rPr>
                <w:rFonts w:cstheme="minorHAnsi"/>
                <w:sz w:val="24"/>
                <w:szCs w:val="24"/>
              </w:rPr>
              <w:t>template;</w:t>
            </w:r>
            <w:r w:rsidR="007566D7" w:rsidRPr="008C0297">
              <w:rPr>
                <w:rFonts w:cstheme="minorHAnsi"/>
                <w:sz w:val="24"/>
                <w:szCs w:val="24"/>
              </w:rPr>
              <w:t xml:space="preserve"> for additional information read the Guidance </w:t>
            </w:r>
            <w:proofErr w:type="gramStart"/>
            <w:r w:rsidR="007566D7" w:rsidRPr="008C0297">
              <w:rPr>
                <w:rFonts w:cstheme="minorHAnsi"/>
                <w:sz w:val="24"/>
                <w:szCs w:val="24"/>
              </w:rPr>
              <w:t>Booklet</w:t>
            </w:r>
            <w:r w:rsidR="005C384E" w:rsidRPr="008C0297">
              <w:rPr>
                <w:rFonts w:cstheme="minorHAnsi"/>
                <w:sz w:val="24"/>
                <w:szCs w:val="24"/>
              </w:rPr>
              <w:t>;</w:t>
            </w:r>
            <w:proofErr w:type="gramEnd"/>
          </w:p>
          <w:p w14:paraId="75987BAC" w14:textId="49798EB3" w:rsidR="00081CF6" w:rsidRPr="008C0297" w:rsidRDefault="00081CF6" w:rsidP="00081CF6">
            <w:pPr>
              <w:pStyle w:val="ListParagraph"/>
              <w:numPr>
                <w:ilvl w:val="0"/>
                <w:numId w:val="4"/>
              </w:numPr>
              <w:spacing w:before="120"/>
              <w:ind w:left="1008" w:hanging="504"/>
              <w:rPr>
                <w:rFonts w:cstheme="minorHAnsi"/>
                <w:sz w:val="24"/>
                <w:szCs w:val="24"/>
              </w:rPr>
            </w:pPr>
            <w:r w:rsidRPr="008C0297">
              <w:rPr>
                <w:rFonts w:cstheme="minorHAnsi"/>
                <w:sz w:val="24"/>
                <w:szCs w:val="24"/>
              </w:rPr>
              <w:t>Enter dataset</w:t>
            </w:r>
            <w:r w:rsidR="00404170" w:rsidRPr="008C0297">
              <w:rPr>
                <w:rFonts w:cstheme="minorHAnsi"/>
                <w:sz w:val="24"/>
                <w:szCs w:val="24"/>
              </w:rPr>
              <w:t xml:space="preserve"> </w:t>
            </w:r>
            <w:r w:rsidRPr="008C0297">
              <w:rPr>
                <w:rFonts w:cstheme="minorHAnsi"/>
                <w:sz w:val="24"/>
                <w:szCs w:val="24"/>
              </w:rPr>
              <w:t>and relevant Point-Of-Contacts (POCs) information in the</w:t>
            </w:r>
            <w:r w:rsidR="009A2CF9" w:rsidRPr="008C0297">
              <w:rPr>
                <w:rFonts w:cstheme="minorHAnsi"/>
                <w:sz w:val="24"/>
                <w:szCs w:val="24"/>
              </w:rPr>
              <w:t xml:space="preserve"> template</w:t>
            </w:r>
            <w:r w:rsidRPr="008C0297">
              <w:rPr>
                <w:rFonts w:cstheme="minorHAnsi"/>
                <w:sz w:val="24"/>
                <w:szCs w:val="24"/>
              </w:rPr>
              <w:t xml:space="preserve"> metadata </w:t>
            </w:r>
            <w:proofErr w:type="gramStart"/>
            <w:r w:rsidRPr="008C0297">
              <w:rPr>
                <w:rFonts w:cstheme="minorHAnsi"/>
                <w:sz w:val="24"/>
                <w:szCs w:val="24"/>
              </w:rPr>
              <w:t>section;</w:t>
            </w:r>
            <w:proofErr w:type="gramEnd"/>
          </w:p>
          <w:p w14:paraId="6798A221" w14:textId="0796AF5A" w:rsidR="00081CF6" w:rsidRPr="008C0297" w:rsidRDefault="00081CF6" w:rsidP="00081CF6">
            <w:pPr>
              <w:pStyle w:val="ListParagraph"/>
              <w:numPr>
                <w:ilvl w:val="0"/>
                <w:numId w:val="4"/>
              </w:numPr>
              <w:spacing w:before="120"/>
              <w:ind w:left="1008" w:hanging="504"/>
              <w:rPr>
                <w:rFonts w:cstheme="minorHAnsi"/>
                <w:sz w:val="24"/>
                <w:szCs w:val="24"/>
              </w:rPr>
            </w:pPr>
            <w:r w:rsidRPr="008C0297">
              <w:rPr>
                <w:rFonts w:cstheme="minorHAnsi"/>
                <w:sz w:val="24"/>
                <w:szCs w:val="24"/>
              </w:rPr>
              <w:t xml:space="preserve">Go through each </w:t>
            </w:r>
            <w:r w:rsidR="000B3B62" w:rsidRPr="008C0297">
              <w:rPr>
                <w:rFonts w:cstheme="minorHAnsi"/>
                <w:sz w:val="24"/>
                <w:szCs w:val="24"/>
              </w:rPr>
              <w:t xml:space="preserve">of the two </w:t>
            </w:r>
            <w:r w:rsidR="00BD7CF1" w:rsidRPr="008C0297">
              <w:rPr>
                <w:rFonts w:cstheme="minorHAnsi"/>
                <w:sz w:val="24"/>
                <w:szCs w:val="24"/>
              </w:rPr>
              <w:t>c</w:t>
            </w:r>
            <w:r w:rsidRPr="008C0297">
              <w:rPr>
                <w:rFonts w:cstheme="minorHAnsi"/>
                <w:sz w:val="24"/>
                <w:szCs w:val="24"/>
              </w:rPr>
              <w:t>ategor</w:t>
            </w:r>
            <w:r w:rsidR="000B3B62" w:rsidRPr="008C0297">
              <w:rPr>
                <w:rFonts w:cstheme="minorHAnsi"/>
                <w:sz w:val="24"/>
                <w:szCs w:val="24"/>
              </w:rPr>
              <w:t>ies</w:t>
            </w:r>
            <w:r w:rsidRPr="008C0297">
              <w:rPr>
                <w:rFonts w:cstheme="minorHAnsi"/>
                <w:sz w:val="24"/>
                <w:szCs w:val="24"/>
              </w:rPr>
              <w:t xml:space="preserve"> with its relevant </w:t>
            </w:r>
            <w:r w:rsidR="00BD7CF1" w:rsidRPr="008C0297">
              <w:rPr>
                <w:rFonts w:cstheme="minorHAnsi"/>
                <w:sz w:val="24"/>
                <w:szCs w:val="24"/>
              </w:rPr>
              <w:t>a</w:t>
            </w:r>
            <w:r w:rsidRPr="008C0297">
              <w:rPr>
                <w:rFonts w:cstheme="minorHAnsi"/>
                <w:sz w:val="24"/>
                <w:szCs w:val="24"/>
              </w:rPr>
              <w:t>spects,</w:t>
            </w:r>
            <w:r w:rsidR="00CE0E4E" w:rsidRPr="008C0297">
              <w:rPr>
                <w:rFonts w:cstheme="minorHAnsi"/>
                <w:sz w:val="24"/>
                <w:szCs w:val="24"/>
              </w:rPr>
              <w:t xml:space="preserve"> enter you</w:t>
            </w:r>
            <w:r w:rsidR="00647B05" w:rsidRPr="008C0297">
              <w:rPr>
                <w:rFonts w:cstheme="minorHAnsi"/>
                <w:sz w:val="24"/>
                <w:szCs w:val="24"/>
              </w:rPr>
              <w:t>r</w:t>
            </w:r>
            <w:r w:rsidR="00CE0E4E" w:rsidRPr="008C0297">
              <w:rPr>
                <w:rFonts w:cstheme="minorHAnsi"/>
                <w:sz w:val="24"/>
                <w:szCs w:val="24"/>
              </w:rPr>
              <w:t xml:space="preserve"> rating in the template column to the right </w:t>
            </w:r>
            <w:r w:rsidR="00647B05" w:rsidRPr="008C0297">
              <w:rPr>
                <w:rFonts w:cstheme="minorHAnsi"/>
                <w:sz w:val="24"/>
                <w:szCs w:val="24"/>
              </w:rPr>
              <w:t xml:space="preserve">(pink) </w:t>
            </w:r>
            <w:r w:rsidR="00CE0E4E" w:rsidRPr="008C0297">
              <w:rPr>
                <w:rFonts w:cstheme="minorHAnsi"/>
                <w:sz w:val="24"/>
                <w:szCs w:val="24"/>
              </w:rPr>
              <w:t>and</w:t>
            </w:r>
            <w:r w:rsidR="000B3B62" w:rsidRPr="008C0297">
              <w:rPr>
                <w:rFonts w:cstheme="minorHAnsi"/>
                <w:sz w:val="24"/>
                <w:szCs w:val="24"/>
              </w:rPr>
              <w:t xml:space="preserve"> justify your level rating</w:t>
            </w:r>
            <w:r w:rsidR="00CE0E4E" w:rsidRPr="008C0297">
              <w:rPr>
                <w:rFonts w:cstheme="minorHAnsi"/>
                <w:sz w:val="24"/>
                <w:szCs w:val="24"/>
              </w:rPr>
              <w:t xml:space="preserve"> in the same </w:t>
            </w:r>
            <w:proofErr w:type="gramStart"/>
            <w:r w:rsidR="00CE0E4E" w:rsidRPr="008C0297">
              <w:rPr>
                <w:rFonts w:cstheme="minorHAnsi"/>
                <w:sz w:val="24"/>
                <w:szCs w:val="24"/>
              </w:rPr>
              <w:t>section</w:t>
            </w:r>
            <w:r w:rsidR="0036310B">
              <w:rPr>
                <w:rFonts w:cstheme="minorHAnsi"/>
                <w:sz w:val="24"/>
                <w:szCs w:val="24"/>
              </w:rPr>
              <w:t>;</w:t>
            </w:r>
            <w:proofErr w:type="gramEnd"/>
          </w:p>
          <w:p w14:paraId="7BA36BC0" w14:textId="4AC6D7CC" w:rsidR="00081CF6" w:rsidRPr="008C0297" w:rsidRDefault="00081CF6" w:rsidP="00D16FEE">
            <w:pPr>
              <w:pStyle w:val="ListParagraph"/>
              <w:numPr>
                <w:ilvl w:val="0"/>
                <w:numId w:val="4"/>
              </w:numPr>
              <w:spacing w:before="120"/>
              <w:ind w:left="1008" w:hanging="504"/>
              <w:rPr>
                <w:rFonts w:cstheme="minorHAnsi"/>
                <w:sz w:val="24"/>
                <w:szCs w:val="24"/>
              </w:rPr>
            </w:pPr>
            <w:r w:rsidRPr="008C0297">
              <w:rPr>
                <w:rFonts w:cstheme="minorHAnsi"/>
                <w:sz w:val="24"/>
                <w:szCs w:val="24"/>
              </w:rPr>
              <w:t xml:space="preserve">Obtain any additional information if necessary and, if any, restrictions should be </w:t>
            </w:r>
            <w:proofErr w:type="gramStart"/>
            <w:r w:rsidRPr="008C0297">
              <w:rPr>
                <w:rFonts w:cstheme="minorHAnsi"/>
                <w:sz w:val="24"/>
                <w:szCs w:val="24"/>
              </w:rPr>
              <w:t>stated;</w:t>
            </w:r>
            <w:proofErr w:type="gramEnd"/>
          </w:p>
          <w:p w14:paraId="2CB407F4" w14:textId="56203348" w:rsidR="00081CF6" w:rsidRPr="008C0297" w:rsidRDefault="00DF2A8B" w:rsidP="00B621A6">
            <w:pPr>
              <w:pStyle w:val="ListParagraph"/>
              <w:numPr>
                <w:ilvl w:val="0"/>
                <w:numId w:val="4"/>
              </w:numPr>
              <w:spacing w:before="120"/>
              <w:ind w:left="1008" w:hanging="504"/>
              <w:rPr>
                <w:rFonts w:cstheme="minorHAnsi"/>
                <w:sz w:val="24"/>
                <w:szCs w:val="24"/>
              </w:rPr>
            </w:pPr>
            <w:r w:rsidRPr="008C0297">
              <w:rPr>
                <w:rFonts w:cstheme="minorHAnsi"/>
                <w:sz w:val="24"/>
                <w:szCs w:val="24"/>
              </w:rPr>
              <w:t>Summarize</w:t>
            </w:r>
            <w:r w:rsidR="002748BD" w:rsidRPr="008C0297">
              <w:rPr>
                <w:rFonts w:cstheme="minorHAnsi"/>
                <w:sz w:val="24"/>
                <w:szCs w:val="24"/>
              </w:rPr>
              <w:t xml:space="preserve"> your </w:t>
            </w:r>
            <w:r w:rsidRPr="008C0297">
              <w:rPr>
                <w:rFonts w:cstheme="minorHAnsi"/>
                <w:sz w:val="24"/>
                <w:szCs w:val="24"/>
              </w:rPr>
              <w:t xml:space="preserve">aspect </w:t>
            </w:r>
            <w:r w:rsidR="002748BD" w:rsidRPr="008C0297">
              <w:rPr>
                <w:rFonts w:cstheme="minorHAnsi"/>
                <w:sz w:val="24"/>
                <w:szCs w:val="24"/>
              </w:rPr>
              <w:t>results by category in the form of a number or graphic stars</w:t>
            </w:r>
            <w:r w:rsidRPr="008C0297">
              <w:rPr>
                <w:rFonts w:cstheme="minorHAnsi"/>
                <w:sz w:val="24"/>
                <w:szCs w:val="24"/>
              </w:rPr>
              <w:t xml:space="preserve"> in the metadata section of the template</w:t>
            </w:r>
            <w:r w:rsidR="002748BD" w:rsidRPr="008C0297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081CF6" w:rsidRPr="008C0297" w14:paraId="036A15FE" w14:textId="77777777" w:rsidTr="00081CF6">
        <w:trPr>
          <w:trHeight w:val="287"/>
        </w:trPr>
        <w:tc>
          <w:tcPr>
            <w:tcW w:w="0" w:type="auto"/>
            <w:shd w:val="clear" w:color="auto" w:fill="F2F2F2" w:themeFill="background1" w:themeFillShade="F2"/>
          </w:tcPr>
          <w:p w14:paraId="0BD4F28F" w14:textId="77777777" w:rsidR="00081CF6" w:rsidRPr="008C0297" w:rsidRDefault="00081CF6" w:rsidP="0004237B">
            <w:pPr>
              <w:spacing w:before="80"/>
              <w:rPr>
                <w:rFonts w:cstheme="minorHAnsi"/>
                <w:b/>
                <w:sz w:val="24"/>
                <w:szCs w:val="24"/>
              </w:rPr>
            </w:pPr>
            <w:r w:rsidRPr="008C0297">
              <w:rPr>
                <w:rFonts w:cstheme="minorHAnsi"/>
                <w:b/>
                <w:sz w:val="24"/>
                <w:szCs w:val="24"/>
              </w:rPr>
              <w:t>Creative Commons License</w:t>
            </w:r>
            <w:r w:rsidRPr="008C0297">
              <w:rPr>
                <w:rFonts w:cstheme="minorHAnsi"/>
                <w:sz w:val="24"/>
                <w:szCs w:val="24"/>
              </w:rPr>
              <w:t xml:space="preserve"> – Attribution (BY)-NC (Non-Commercial)</w:t>
            </w:r>
          </w:p>
        </w:tc>
      </w:tr>
      <w:tr w:rsidR="00081CF6" w:rsidRPr="008C0297" w14:paraId="40858BAB" w14:textId="77777777" w:rsidTr="00081CF6">
        <w:trPr>
          <w:trHeight w:val="287"/>
        </w:trPr>
        <w:tc>
          <w:tcPr>
            <w:tcW w:w="0" w:type="auto"/>
            <w:shd w:val="clear" w:color="auto" w:fill="F2F2F2" w:themeFill="background1" w:themeFillShade="F2"/>
          </w:tcPr>
          <w:p w14:paraId="38556EB9" w14:textId="5D28FFEA" w:rsidR="00081CF6" w:rsidRPr="00C45E57" w:rsidRDefault="00081CF6" w:rsidP="00C45E57">
            <w:pPr>
              <w:spacing w:before="80"/>
              <w:rPr>
                <w:rFonts w:cstheme="minorHAnsi"/>
                <w:b/>
                <w:sz w:val="24"/>
                <w:szCs w:val="24"/>
              </w:rPr>
            </w:pPr>
            <w:r w:rsidRPr="008C0297">
              <w:rPr>
                <w:rFonts w:cstheme="minorHAnsi"/>
                <w:b/>
                <w:sz w:val="24"/>
                <w:szCs w:val="24"/>
              </w:rPr>
              <w:t>Disclaimer:</w:t>
            </w:r>
            <w:r w:rsidR="00C45E57">
              <w:t xml:space="preserve"> </w:t>
            </w:r>
            <w:r w:rsidR="00C45E5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5E57" w:rsidRPr="00C45E57">
              <w:rPr>
                <w:rFonts w:cstheme="minorHAnsi"/>
                <w:bCs/>
                <w:sz w:val="24"/>
                <w:szCs w:val="24"/>
              </w:rPr>
              <w:t>Use for the template is intended for use as a preliminary stewardship maturity assessment of a dataset, utilizing the latest WMO SMM-CD_NRP version.</w:t>
            </w:r>
          </w:p>
        </w:tc>
      </w:tr>
    </w:tbl>
    <w:p w14:paraId="4F497214" w14:textId="77777777" w:rsidR="00E32D3F" w:rsidRPr="008C0297" w:rsidRDefault="00E32D3F" w:rsidP="00081CF6">
      <w:pPr>
        <w:spacing w:after="0"/>
        <w:rPr>
          <w:rFonts w:cstheme="minorHAnsi"/>
          <w:b/>
          <w:color w:val="222A35" w:themeColor="text2" w:themeShade="80"/>
          <w:sz w:val="24"/>
          <w:szCs w:val="24"/>
        </w:rPr>
      </w:pPr>
    </w:p>
    <w:p w14:paraId="47567568" w14:textId="2432D426" w:rsidR="00DF2A8B" w:rsidRPr="008C0297" w:rsidRDefault="00DF2A8B" w:rsidP="00081CF6">
      <w:pPr>
        <w:spacing w:after="0"/>
        <w:rPr>
          <w:rFonts w:cstheme="minorHAnsi"/>
          <w:bCs/>
          <w:sz w:val="24"/>
          <w:szCs w:val="24"/>
        </w:rPr>
      </w:pPr>
      <w:r w:rsidRPr="008C0297">
        <w:rPr>
          <w:rFonts w:cstheme="minorHAnsi"/>
          <w:b/>
          <w:sz w:val="24"/>
          <w:szCs w:val="24"/>
          <w:u w:val="single"/>
        </w:rPr>
        <w:t xml:space="preserve">Template Metadata </w:t>
      </w:r>
      <w:proofErr w:type="gramStart"/>
      <w:r w:rsidRPr="008C0297">
        <w:rPr>
          <w:rFonts w:cstheme="minorHAnsi"/>
          <w:b/>
          <w:sz w:val="24"/>
          <w:szCs w:val="24"/>
          <w:u w:val="single"/>
        </w:rPr>
        <w:t>Section</w:t>
      </w:r>
      <w:r w:rsidR="000A59A2" w:rsidRPr="008C0297">
        <w:rPr>
          <w:rFonts w:cstheme="minorHAnsi"/>
          <w:b/>
          <w:sz w:val="24"/>
          <w:szCs w:val="24"/>
          <w:u w:val="single"/>
        </w:rPr>
        <w:t xml:space="preserve"> </w:t>
      </w:r>
      <w:r w:rsidR="009146D0">
        <w:rPr>
          <w:rFonts w:cstheme="minorHAnsi"/>
          <w:b/>
          <w:sz w:val="24"/>
          <w:szCs w:val="24"/>
          <w:u w:val="single"/>
        </w:rPr>
        <w:t xml:space="preserve"> </w:t>
      </w:r>
      <w:r w:rsidR="000A59A2" w:rsidRPr="008C0297">
        <w:rPr>
          <w:rFonts w:cstheme="minorHAnsi"/>
          <w:bCs/>
          <w:sz w:val="24"/>
          <w:szCs w:val="24"/>
        </w:rPr>
        <w:t>(</w:t>
      </w:r>
      <w:proofErr w:type="gramEnd"/>
      <w:r w:rsidR="000A59A2" w:rsidRPr="008C0297">
        <w:rPr>
          <w:rFonts w:cstheme="minorHAnsi"/>
          <w:bCs/>
          <w:sz w:val="24"/>
          <w:szCs w:val="24"/>
        </w:rPr>
        <w:t>fill out dataset information</w:t>
      </w:r>
      <w:r w:rsidR="00704499" w:rsidRPr="008C0297">
        <w:rPr>
          <w:rFonts w:cstheme="minorHAnsi"/>
          <w:bCs/>
          <w:sz w:val="24"/>
          <w:szCs w:val="24"/>
        </w:rPr>
        <w:t xml:space="preserve"> and version your assessment)</w:t>
      </w:r>
      <w:r w:rsidRPr="008C0297">
        <w:rPr>
          <w:rFonts w:cstheme="minorHAnsi"/>
          <w:bCs/>
          <w:sz w:val="24"/>
          <w:szCs w:val="24"/>
        </w:rPr>
        <w:t xml:space="preserve">: </w:t>
      </w:r>
    </w:p>
    <w:p w14:paraId="410D655E" w14:textId="77777777" w:rsidR="00DF2A8B" w:rsidRPr="00491C81" w:rsidRDefault="00DF2A8B" w:rsidP="00081CF6">
      <w:pPr>
        <w:spacing w:after="0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35"/>
        <w:gridCol w:w="6115"/>
      </w:tblGrid>
      <w:tr w:rsidR="00E06AAB" w:rsidRPr="00E32D3F" w14:paraId="0F53C3B4" w14:textId="77777777" w:rsidTr="00E06AAB">
        <w:trPr>
          <w:trHeight w:val="413"/>
        </w:trPr>
        <w:tc>
          <w:tcPr>
            <w:tcW w:w="3235" w:type="dxa"/>
            <w:vAlign w:val="center"/>
          </w:tcPr>
          <w:p w14:paraId="41C3CAD7" w14:textId="77777777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Dataset Title </w:t>
            </w:r>
          </w:p>
        </w:tc>
        <w:tc>
          <w:tcPr>
            <w:tcW w:w="6115" w:type="dxa"/>
            <w:vAlign w:val="center"/>
          </w:tcPr>
          <w:p w14:paraId="0F496FD4" w14:textId="2445814A" w:rsidR="00081CF6" w:rsidRPr="00E32D3F" w:rsidRDefault="00081CF6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AAB" w:rsidRPr="00E32D3F" w14:paraId="63A40FF9" w14:textId="77777777" w:rsidTr="00E06AAB">
        <w:trPr>
          <w:trHeight w:val="350"/>
        </w:trPr>
        <w:tc>
          <w:tcPr>
            <w:tcW w:w="3235" w:type="dxa"/>
            <w:vAlign w:val="center"/>
          </w:tcPr>
          <w:p w14:paraId="1B877FE6" w14:textId="7D23C8CB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Dataset URL</w:t>
            </w:r>
          </w:p>
        </w:tc>
        <w:tc>
          <w:tcPr>
            <w:tcW w:w="6115" w:type="dxa"/>
            <w:vAlign w:val="center"/>
          </w:tcPr>
          <w:p w14:paraId="3842542D" w14:textId="07C340FB" w:rsidR="00081CF6" w:rsidRPr="00E32D3F" w:rsidRDefault="00081CF6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AAB" w:rsidRPr="00E32D3F" w14:paraId="6060377C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0CA7D14A" w14:textId="77777777" w:rsidR="006B08EA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Data Provider POC </w:t>
            </w:r>
          </w:p>
          <w:p w14:paraId="2805A431" w14:textId="3B281B30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(Name; E-mail; Affiliation)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7B78B261" w14:textId="79AB5416" w:rsidR="00081CF6" w:rsidRPr="00E32D3F" w:rsidRDefault="00081CF6" w:rsidP="0004237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6AAB" w:rsidRPr="00E32D3F" w14:paraId="32C0D9A6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3EBCB6BE" w14:textId="77777777" w:rsidR="006B08EA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Dataset POC </w:t>
            </w:r>
          </w:p>
          <w:p w14:paraId="663D80D0" w14:textId="1D14B6FD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(Name; E-mail; Affiliation)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60839390" w14:textId="31AFD0A4" w:rsidR="00081CF6" w:rsidRPr="00E32D3F" w:rsidRDefault="00081CF6" w:rsidP="0004237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6AAB" w:rsidRPr="00E32D3F" w14:paraId="437FA987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2B6A8315" w14:textId="1582C543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WMO SMM-CD</w:t>
            </w:r>
            <w:r w:rsidR="00837233" w:rsidRPr="00E32D3F">
              <w:rPr>
                <w:rFonts w:cstheme="minorHAnsi"/>
                <w:b/>
                <w:bCs/>
                <w:sz w:val="24"/>
                <w:szCs w:val="24"/>
              </w:rPr>
              <w:t>_NRP</w:t>
            </w: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30CF0" w:rsidRPr="00E32D3F">
              <w:rPr>
                <w:rFonts w:cstheme="minorHAnsi"/>
                <w:b/>
                <w:bCs/>
                <w:sz w:val="24"/>
                <w:szCs w:val="24"/>
              </w:rPr>
              <w:t xml:space="preserve">Matrix </w:t>
            </w:r>
            <w:r w:rsidRPr="00E32D3F">
              <w:rPr>
                <w:rFonts w:cstheme="minorHAnsi"/>
                <w:b/>
                <w:bCs/>
                <w:sz w:val="24"/>
                <w:szCs w:val="24"/>
              </w:rPr>
              <w:t>Version (Document ID and Version Number)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303384F0" w14:textId="19CAE3C8" w:rsidR="00081CF6" w:rsidRPr="00E32D3F" w:rsidRDefault="00081CF6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Cs/>
                <w:sz w:val="24"/>
                <w:szCs w:val="24"/>
              </w:rPr>
              <w:t>WMO-SMM-CD</w:t>
            </w:r>
            <w:r w:rsidR="00837233" w:rsidRPr="00E32D3F">
              <w:rPr>
                <w:rFonts w:cstheme="minorHAnsi"/>
                <w:bCs/>
                <w:sz w:val="24"/>
                <w:szCs w:val="24"/>
              </w:rPr>
              <w:t>_NRP</w:t>
            </w:r>
            <w:r w:rsidRPr="00E32D3F">
              <w:rPr>
                <w:rFonts w:cstheme="minorHAnsi"/>
                <w:bCs/>
                <w:sz w:val="24"/>
                <w:szCs w:val="24"/>
              </w:rPr>
              <w:t>-0001-v0</w:t>
            </w:r>
            <w:r w:rsidR="003319BA" w:rsidRPr="00E32D3F">
              <w:rPr>
                <w:rFonts w:cstheme="minorHAnsi"/>
                <w:bCs/>
                <w:sz w:val="24"/>
                <w:szCs w:val="24"/>
              </w:rPr>
              <w:t>1</w:t>
            </w:r>
            <w:r w:rsidRPr="00E32D3F">
              <w:rPr>
                <w:rFonts w:cstheme="minorHAnsi"/>
                <w:bCs/>
                <w:sz w:val="24"/>
                <w:szCs w:val="24"/>
              </w:rPr>
              <w:t>r0</w:t>
            </w:r>
            <w:r w:rsidR="00BF7D69" w:rsidRPr="00E32D3F">
              <w:rPr>
                <w:rFonts w:cstheme="minorHAnsi"/>
                <w:bCs/>
                <w:sz w:val="24"/>
                <w:szCs w:val="24"/>
              </w:rPr>
              <w:t>0</w:t>
            </w:r>
            <w:r w:rsidRPr="00E32D3F">
              <w:rPr>
                <w:rFonts w:cstheme="minorHAnsi"/>
                <w:bCs/>
                <w:sz w:val="24"/>
                <w:szCs w:val="24"/>
              </w:rPr>
              <w:t>-20</w:t>
            </w:r>
            <w:r w:rsidR="003319BA" w:rsidRPr="00E32D3F">
              <w:rPr>
                <w:rFonts w:cstheme="minorHAnsi"/>
                <w:bCs/>
                <w:sz w:val="24"/>
                <w:szCs w:val="24"/>
              </w:rPr>
              <w:t>200</w:t>
            </w:r>
            <w:r w:rsidR="00BF7D69" w:rsidRPr="00E32D3F">
              <w:rPr>
                <w:rFonts w:cstheme="minorHAnsi"/>
                <w:bCs/>
                <w:sz w:val="24"/>
                <w:szCs w:val="24"/>
              </w:rPr>
              <w:t>805</w:t>
            </w:r>
          </w:p>
        </w:tc>
      </w:tr>
      <w:tr w:rsidR="00E06AAB" w:rsidRPr="007C7589" w14:paraId="77F79252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13977EAE" w14:textId="72EDF30B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WMO SMM-CD</w:t>
            </w:r>
            <w:r w:rsidR="003319BA" w:rsidRPr="00E32D3F">
              <w:rPr>
                <w:rFonts w:cstheme="minorHAnsi"/>
                <w:b/>
                <w:bCs/>
                <w:sz w:val="24"/>
                <w:szCs w:val="24"/>
              </w:rPr>
              <w:t>_NRP</w:t>
            </w: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 POC (Name; E-mail; Affiliation)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35E39C7F" w14:textId="0B6BECC6" w:rsidR="00081CF6" w:rsidRPr="007C7589" w:rsidRDefault="00537C9D" w:rsidP="0004237B">
            <w:pPr>
              <w:jc w:val="both"/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7C7589">
              <w:rPr>
                <w:rFonts w:cstheme="minorHAnsi"/>
                <w:bCs/>
                <w:sz w:val="24"/>
                <w:szCs w:val="24"/>
                <w:lang w:val="fr-FR"/>
              </w:rPr>
              <w:t xml:space="preserve">Christina </w:t>
            </w:r>
            <w:proofErr w:type="gramStart"/>
            <w:r w:rsidRPr="007C7589">
              <w:rPr>
                <w:rFonts w:cstheme="minorHAnsi"/>
                <w:bCs/>
                <w:sz w:val="24"/>
                <w:szCs w:val="24"/>
                <w:lang w:val="fr-FR"/>
              </w:rPr>
              <w:t>Lief;</w:t>
            </w:r>
            <w:proofErr w:type="gramEnd"/>
            <w:r w:rsidRPr="007C7589">
              <w:rPr>
                <w:rFonts w:cstheme="minorHAnsi"/>
                <w:bCs/>
                <w:sz w:val="24"/>
                <w:szCs w:val="24"/>
                <w:lang w:val="fr-FR"/>
              </w:rPr>
              <w:t xml:space="preserve"> </w:t>
            </w:r>
            <w:hyperlink r:id="rId5" w:history="1">
              <w:r w:rsidRPr="007C7589">
                <w:rPr>
                  <w:rStyle w:val="Hyperlink"/>
                  <w:rFonts w:cstheme="minorHAnsi"/>
                  <w:bCs/>
                  <w:sz w:val="24"/>
                  <w:szCs w:val="24"/>
                  <w:lang w:val="fr-FR"/>
                </w:rPr>
                <w:t>christina.lief@gmail.com</w:t>
              </w:r>
            </w:hyperlink>
            <w:r w:rsidRPr="007C7589">
              <w:rPr>
                <w:rFonts w:cstheme="minorHAnsi"/>
                <w:bCs/>
                <w:sz w:val="24"/>
                <w:szCs w:val="24"/>
                <w:lang w:val="fr-FR"/>
              </w:rPr>
              <w:t xml:space="preserve">; </w:t>
            </w:r>
            <w:proofErr w:type="spellStart"/>
            <w:r w:rsidR="00BB5EE9" w:rsidRPr="007C7589">
              <w:rPr>
                <w:rFonts w:cstheme="minorHAnsi"/>
                <w:bCs/>
                <w:sz w:val="24"/>
                <w:szCs w:val="24"/>
                <w:lang w:val="fr-FR"/>
              </w:rPr>
              <w:t>ret.NOAA</w:t>
            </w:r>
            <w:proofErr w:type="spellEnd"/>
            <w:r w:rsidR="007C7589" w:rsidRPr="007C7589">
              <w:rPr>
                <w:rFonts w:cstheme="minorHAnsi"/>
                <w:bCs/>
                <w:sz w:val="24"/>
                <w:szCs w:val="24"/>
                <w:lang w:val="fr-FR"/>
              </w:rPr>
              <w:t>, WMO SERCOM ET</w:t>
            </w:r>
            <w:r w:rsidR="007C7589">
              <w:rPr>
                <w:rFonts w:cstheme="minorHAnsi"/>
                <w:bCs/>
                <w:sz w:val="24"/>
                <w:szCs w:val="24"/>
                <w:lang w:val="fr-FR"/>
              </w:rPr>
              <w:t>-DRC</w:t>
            </w:r>
          </w:p>
        </w:tc>
      </w:tr>
      <w:tr w:rsidR="00E06AAB" w:rsidRPr="00E32D3F" w14:paraId="11467D52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6FB539FD" w14:textId="033DAF34" w:rsidR="00081CF6" w:rsidRPr="00E32D3F" w:rsidRDefault="00081CF6" w:rsidP="006B08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WMO SMM-CD</w:t>
            </w:r>
            <w:r w:rsidR="008F59D5" w:rsidRPr="00E32D3F">
              <w:rPr>
                <w:rFonts w:cstheme="minorHAnsi"/>
                <w:b/>
                <w:bCs/>
                <w:sz w:val="24"/>
                <w:szCs w:val="24"/>
              </w:rPr>
              <w:t>_NRP</w:t>
            </w: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 Template Version (Document ID and Version Numbers)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167E95D3" w14:textId="68DF8F00" w:rsidR="00081CF6" w:rsidRPr="00E32D3F" w:rsidRDefault="00081CF6" w:rsidP="0004237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32D3F">
              <w:rPr>
                <w:rFonts w:cstheme="minorHAnsi"/>
                <w:bCs/>
                <w:sz w:val="24"/>
                <w:szCs w:val="24"/>
              </w:rPr>
              <w:t>WMO-SMM-CD</w:t>
            </w:r>
            <w:r w:rsidR="00935A56" w:rsidRPr="00E32D3F">
              <w:rPr>
                <w:rFonts w:cstheme="minorHAnsi"/>
                <w:bCs/>
                <w:sz w:val="24"/>
                <w:szCs w:val="24"/>
              </w:rPr>
              <w:t>_NRP</w:t>
            </w:r>
            <w:r w:rsidRPr="00E32D3F">
              <w:rPr>
                <w:rFonts w:cstheme="minorHAnsi"/>
                <w:bCs/>
                <w:sz w:val="24"/>
                <w:szCs w:val="24"/>
              </w:rPr>
              <w:t>-000</w:t>
            </w:r>
            <w:r w:rsidR="008F59D5" w:rsidRPr="00E32D3F">
              <w:rPr>
                <w:rFonts w:cstheme="minorHAnsi"/>
                <w:bCs/>
                <w:sz w:val="24"/>
                <w:szCs w:val="24"/>
              </w:rPr>
              <w:t>1</w:t>
            </w:r>
            <w:r w:rsidRPr="00E32D3F">
              <w:rPr>
                <w:rFonts w:cstheme="minorHAnsi"/>
                <w:bCs/>
                <w:sz w:val="24"/>
                <w:szCs w:val="24"/>
              </w:rPr>
              <w:t>-v0</w:t>
            </w:r>
            <w:r w:rsidR="008F59D5" w:rsidRPr="00E32D3F">
              <w:rPr>
                <w:rFonts w:cstheme="minorHAnsi"/>
                <w:bCs/>
                <w:sz w:val="24"/>
                <w:szCs w:val="24"/>
              </w:rPr>
              <w:t>1</w:t>
            </w:r>
            <w:r w:rsidRPr="00E32D3F">
              <w:rPr>
                <w:rFonts w:cstheme="minorHAnsi"/>
                <w:bCs/>
                <w:sz w:val="24"/>
                <w:szCs w:val="24"/>
              </w:rPr>
              <w:t>r0</w:t>
            </w:r>
            <w:r w:rsidR="009130FF">
              <w:rPr>
                <w:rFonts w:cstheme="minorHAnsi"/>
                <w:bCs/>
                <w:sz w:val="24"/>
                <w:szCs w:val="24"/>
              </w:rPr>
              <w:t>1</w:t>
            </w:r>
            <w:r w:rsidRPr="00E32D3F">
              <w:rPr>
                <w:rFonts w:cstheme="minorHAnsi"/>
                <w:bCs/>
                <w:sz w:val="24"/>
                <w:szCs w:val="24"/>
              </w:rPr>
              <w:t>-20</w:t>
            </w:r>
            <w:r w:rsidR="008F59D5" w:rsidRPr="00E32D3F">
              <w:rPr>
                <w:rFonts w:cstheme="minorHAnsi"/>
                <w:bCs/>
                <w:sz w:val="24"/>
                <w:szCs w:val="24"/>
              </w:rPr>
              <w:t>2</w:t>
            </w:r>
            <w:r w:rsidR="009130FF">
              <w:rPr>
                <w:rFonts w:cstheme="minorHAnsi"/>
                <w:bCs/>
                <w:sz w:val="24"/>
                <w:szCs w:val="24"/>
              </w:rPr>
              <w:t>10329</w:t>
            </w:r>
          </w:p>
        </w:tc>
      </w:tr>
      <w:tr w:rsidR="00E06AAB" w:rsidRPr="007C7589" w14:paraId="673CDED2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4E3DBC89" w14:textId="77777777" w:rsidR="007F756D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WMO SMM-CD</w:t>
            </w:r>
            <w:r w:rsidR="007F756D" w:rsidRPr="00E32D3F">
              <w:rPr>
                <w:rFonts w:cstheme="minorHAnsi"/>
                <w:b/>
                <w:bCs/>
                <w:sz w:val="24"/>
                <w:szCs w:val="24"/>
              </w:rPr>
              <w:t>_NRP</w:t>
            </w: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 Template POC </w:t>
            </w:r>
          </w:p>
          <w:p w14:paraId="58427912" w14:textId="098BAB77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(Name; E-mail; Affiliation)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092B8FEB" w14:textId="7C9143BC" w:rsidR="00081CF6" w:rsidRPr="007C7589" w:rsidRDefault="00930CF0" w:rsidP="0004237B">
            <w:pPr>
              <w:jc w:val="both"/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7C7589">
              <w:rPr>
                <w:rFonts w:cstheme="minorHAnsi"/>
                <w:bCs/>
                <w:sz w:val="24"/>
                <w:szCs w:val="24"/>
                <w:lang w:val="fr-FR"/>
              </w:rPr>
              <w:t xml:space="preserve">Christina </w:t>
            </w:r>
            <w:proofErr w:type="gramStart"/>
            <w:r w:rsidRPr="007C7589">
              <w:rPr>
                <w:rFonts w:cstheme="minorHAnsi"/>
                <w:bCs/>
                <w:sz w:val="24"/>
                <w:szCs w:val="24"/>
                <w:lang w:val="fr-FR"/>
              </w:rPr>
              <w:t>Lief;</w:t>
            </w:r>
            <w:proofErr w:type="gramEnd"/>
            <w:r w:rsidRPr="007C7589">
              <w:rPr>
                <w:rFonts w:cstheme="minorHAnsi"/>
                <w:bCs/>
                <w:sz w:val="24"/>
                <w:szCs w:val="24"/>
                <w:lang w:val="fr-FR"/>
              </w:rPr>
              <w:t xml:space="preserve"> </w:t>
            </w:r>
            <w:hyperlink r:id="rId6" w:history="1">
              <w:r w:rsidR="001464D3" w:rsidRPr="007C7589">
                <w:rPr>
                  <w:rStyle w:val="Hyperlink"/>
                  <w:rFonts w:cstheme="minorHAnsi"/>
                  <w:bCs/>
                  <w:sz w:val="24"/>
                  <w:szCs w:val="24"/>
                  <w:lang w:val="fr-FR"/>
                </w:rPr>
                <w:t>christina.lief@gmail.com</w:t>
              </w:r>
            </w:hyperlink>
            <w:r w:rsidRPr="007C7589">
              <w:rPr>
                <w:rFonts w:cstheme="minorHAnsi"/>
                <w:bCs/>
                <w:sz w:val="24"/>
                <w:szCs w:val="24"/>
                <w:lang w:val="fr-FR"/>
              </w:rPr>
              <w:t xml:space="preserve">; </w:t>
            </w:r>
            <w:proofErr w:type="spellStart"/>
            <w:r w:rsidR="00BB5EE9" w:rsidRPr="007C7589">
              <w:rPr>
                <w:rFonts w:cstheme="minorHAnsi"/>
                <w:bCs/>
                <w:sz w:val="24"/>
                <w:szCs w:val="24"/>
                <w:lang w:val="fr-FR"/>
              </w:rPr>
              <w:t>ret.NOAA</w:t>
            </w:r>
            <w:proofErr w:type="spellEnd"/>
            <w:r w:rsidR="007C7589" w:rsidRPr="007C7589">
              <w:rPr>
                <w:rFonts w:cstheme="minorHAnsi"/>
                <w:bCs/>
                <w:sz w:val="24"/>
                <w:szCs w:val="24"/>
                <w:lang w:val="fr-FR"/>
              </w:rPr>
              <w:t>, WMO SERCOM ET</w:t>
            </w:r>
            <w:r w:rsidR="007C7589">
              <w:rPr>
                <w:rFonts w:cstheme="minorHAnsi"/>
                <w:bCs/>
                <w:sz w:val="24"/>
                <w:szCs w:val="24"/>
                <w:lang w:val="fr-FR"/>
              </w:rPr>
              <w:t>-DRC</w:t>
            </w:r>
          </w:p>
        </w:tc>
      </w:tr>
      <w:tr w:rsidR="00E06AAB" w:rsidRPr="00E32D3F" w14:paraId="186A2B7A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253CFDD3" w14:textId="77777777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Assessment Version (v&lt;</w:t>
            </w:r>
            <w:proofErr w:type="spellStart"/>
            <w:r w:rsidRPr="00E32D3F">
              <w:rPr>
                <w:rFonts w:cstheme="minorHAnsi"/>
                <w:b/>
                <w:bCs/>
                <w:sz w:val="24"/>
                <w:szCs w:val="24"/>
              </w:rPr>
              <w:t>nn</w:t>
            </w:r>
            <w:proofErr w:type="spellEnd"/>
            <w:r w:rsidRPr="00E32D3F">
              <w:rPr>
                <w:rFonts w:cstheme="minorHAnsi"/>
                <w:b/>
                <w:bCs/>
                <w:sz w:val="24"/>
                <w:szCs w:val="24"/>
              </w:rPr>
              <w:t>&gt;r&lt;mm&gt;, e.g., v01r00)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2FE251D5" w14:textId="3EF93A75" w:rsidR="00081CF6" w:rsidRPr="00E32D3F" w:rsidRDefault="00081CF6" w:rsidP="0004237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6AAB" w:rsidRPr="00E32D3F" w14:paraId="22CFC472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3C12ABA8" w14:textId="6456370C" w:rsidR="00081CF6" w:rsidRPr="00E32D3F" w:rsidRDefault="00123ECF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Or</w:t>
            </w:r>
            <w:r w:rsidR="0022056C" w:rsidRPr="00E32D3F">
              <w:rPr>
                <w:rFonts w:cstheme="minorHAnsi"/>
                <w:b/>
                <w:bCs/>
                <w:sz w:val="24"/>
                <w:szCs w:val="24"/>
              </w:rPr>
              <w:t xml:space="preserve">iginal </w:t>
            </w:r>
            <w:r w:rsidR="00081CF6" w:rsidRPr="00E32D3F">
              <w:rPr>
                <w:rFonts w:cstheme="minorHAnsi"/>
                <w:b/>
                <w:bCs/>
                <w:sz w:val="24"/>
                <w:szCs w:val="24"/>
              </w:rPr>
              <w:t>Assessment Date (MM/DD/YYYY)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335018AF" w14:textId="4F0A5408" w:rsidR="00081CF6" w:rsidRPr="00E32D3F" w:rsidRDefault="00081CF6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AAB" w:rsidRPr="00E32D3F" w14:paraId="48CBE1D0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17B01F36" w14:textId="4B5505D9" w:rsidR="00081CF6" w:rsidRPr="00E32D3F" w:rsidRDefault="0022056C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Original </w:t>
            </w:r>
            <w:r w:rsidR="00081CF6" w:rsidRPr="00E32D3F">
              <w:rPr>
                <w:rFonts w:cstheme="minorHAnsi"/>
                <w:b/>
                <w:bCs/>
                <w:sz w:val="24"/>
                <w:szCs w:val="24"/>
              </w:rPr>
              <w:t xml:space="preserve">Assessment POC (Name; E-mail; Affiliation) 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5AAA0D44" w14:textId="71DAF578" w:rsidR="00081CF6" w:rsidRPr="00E32D3F" w:rsidRDefault="00081CF6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AAB" w:rsidRPr="00E32D3F" w14:paraId="5A75A6E4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56EC373B" w14:textId="584F5270" w:rsidR="00081CF6" w:rsidRPr="00E32D3F" w:rsidRDefault="003E4AE7" w:rsidP="000B653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Averaged </w:t>
            </w:r>
            <w:r w:rsidR="00081CF6" w:rsidRPr="00E32D3F">
              <w:rPr>
                <w:rFonts w:cstheme="minorHAnsi"/>
                <w:b/>
                <w:bCs/>
                <w:sz w:val="24"/>
                <w:szCs w:val="24"/>
              </w:rPr>
              <w:t>Stewardship Maturity Rating</w:t>
            </w:r>
            <w:r w:rsidR="003260CF" w:rsidRPr="00E32D3F">
              <w:rPr>
                <w:rFonts w:cstheme="minorHAnsi"/>
                <w:b/>
                <w:bCs/>
                <w:sz w:val="24"/>
                <w:szCs w:val="24"/>
              </w:rPr>
              <w:t xml:space="preserve"> levels</w:t>
            </w:r>
            <w:r w:rsidR="000B6531" w:rsidRPr="00E32D3F">
              <w:rPr>
                <w:rFonts w:cstheme="minorHAnsi"/>
                <w:b/>
                <w:bCs/>
                <w:sz w:val="24"/>
                <w:szCs w:val="24"/>
              </w:rPr>
              <w:t xml:space="preserve"> for Categories</w:t>
            </w:r>
            <w:r w:rsidR="00081CF6" w:rsidRPr="00E32D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00F043E2" w14:textId="61E5E2F7" w:rsidR="003E4AE7" w:rsidRDefault="003E4AE7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Operational Data Management: </w:t>
            </w:r>
          </w:p>
          <w:p w14:paraId="4B40FBC4" w14:textId="77777777" w:rsidR="00E32D3F" w:rsidRPr="00E32D3F" w:rsidRDefault="00E32D3F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0FC141" w14:textId="127B431D" w:rsidR="00081CF6" w:rsidRPr="00E32D3F" w:rsidRDefault="003260CF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 xml:space="preserve">Data </w:t>
            </w:r>
            <w:r w:rsidR="003E4AE7" w:rsidRPr="00E32D3F">
              <w:rPr>
                <w:rFonts w:cstheme="minorHAnsi"/>
                <w:b/>
                <w:bCs/>
                <w:sz w:val="24"/>
                <w:szCs w:val="24"/>
              </w:rPr>
              <w:t xml:space="preserve">Stewardship: </w:t>
            </w:r>
          </w:p>
        </w:tc>
      </w:tr>
      <w:tr w:rsidR="00E06AAB" w:rsidRPr="00E32D3F" w14:paraId="661BAD2A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6E904F38" w14:textId="18D1D27F" w:rsidR="00081CF6" w:rsidRPr="00E32D3F" w:rsidRDefault="0022056C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Update</w:t>
            </w:r>
            <w:r w:rsidR="00081CF6" w:rsidRPr="00E32D3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1CF6" w:rsidRPr="00E32D3F">
              <w:rPr>
                <w:rFonts w:cstheme="minorHAnsi"/>
                <w:b/>
                <w:bCs/>
                <w:sz w:val="24"/>
                <w:szCs w:val="24"/>
              </w:rPr>
              <w:t>Assessment Date (MM/DD/YYYY)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313C01BE" w14:textId="42085B7A" w:rsidR="00081CF6" w:rsidRPr="00E32D3F" w:rsidRDefault="00081CF6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AAB" w:rsidRPr="00E32D3F" w14:paraId="4E880B9E" w14:textId="77777777" w:rsidTr="00E06AAB">
        <w:trPr>
          <w:trHeight w:val="350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2061D25B" w14:textId="77777777" w:rsidR="0022056C" w:rsidRPr="00E32D3F" w:rsidRDefault="0022056C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Update</w:t>
            </w:r>
            <w:r w:rsidR="00081CF6" w:rsidRPr="00E32D3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1CF6" w:rsidRPr="00E32D3F">
              <w:rPr>
                <w:rFonts w:cstheme="minorHAnsi"/>
                <w:b/>
                <w:bCs/>
                <w:sz w:val="24"/>
                <w:szCs w:val="24"/>
              </w:rPr>
              <w:t xml:space="preserve">Assessment POC </w:t>
            </w:r>
          </w:p>
          <w:p w14:paraId="4ECF079D" w14:textId="2773CBE5" w:rsidR="00081CF6" w:rsidRPr="00E32D3F" w:rsidRDefault="00081CF6" w:rsidP="0004237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D3F">
              <w:rPr>
                <w:rFonts w:cstheme="minorHAnsi"/>
                <w:b/>
                <w:bCs/>
                <w:sz w:val="24"/>
                <w:szCs w:val="24"/>
              </w:rPr>
              <w:t>(Name; E-mail; Affiliation)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7763E654" w14:textId="4D96F191" w:rsidR="00081CF6" w:rsidRPr="00E32D3F" w:rsidRDefault="00081CF6" w:rsidP="000423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B3FFCA2" w14:textId="77777777" w:rsidR="00641A1D" w:rsidRDefault="00641A1D">
      <w:pPr>
        <w:rPr>
          <w:rFonts w:cstheme="minorHAnsi"/>
          <w:b/>
          <w:bCs/>
          <w:sz w:val="24"/>
          <w:szCs w:val="24"/>
          <w:u w:val="single"/>
        </w:rPr>
      </w:pPr>
    </w:p>
    <w:p w14:paraId="75641DBA" w14:textId="77777777" w:rsidR="00641A1D" w:rsidRDefault="00641A1D">
      <w:pPr>
        <w:rPr>
          <w:rFonts w:cstheme="minorHAnsi"/>
          <w:b/>
          <w:bCs/>
          <w:sz w:val="24"/>
          <w:szCs w:val="24"/>
          <w:u w:val="single"/>
        </w:rPr>
      </w:pPr>
    </w:p>
    <w:p w14:paraId="37DAD821" w14:textId="10CBCC2A" w:rsidR="00496574" w:rsidRPr="00E32D3F" w:rsidRDefault="00154D44">
      <w:pPr>
        <w:rPr>
          <w:rFonts w:cstheme="minorHAnsi"/>
          <w:sz w:val="24"/>
          <w:szCs w:val="24"/>
        </w:rPr>
      </w:pPr>
      <w:r w:rsidRPr="00E32D3F">
        <w:rPr>
          <w:rFonts w:cstheme="minorHAnsi"/>
          <w:b/>
          <w:bCs/>
          <w:sz w:val="24"/>
          <w:szCs w:val="24"/>
          <w:u w:val="single"/>
        </w:rPr>
        <w:t>Self-</w:t>
      </w:r>
      <w:r w:rsidR="003260CF" w:rsidRPr="00E32D3F">
        <w:rPr>
          <w:rFonts w:cstheme="minorHAnsi"/>
          <w:b/>
          <w:bCs/>
          <w:sz w:val="24"/>
          <w:szCs w:val="24"/>
          <w:u w:val="single"/>
        </w:rPr>
        <w:t xml:space="preserve">Assessment Template </w:t>
      </w:r>
      <w:r w:rsidR="003260CF" w:rsidRPr="00E32D3F">
        <w:rPr>
          <w:rFonts w:cstheme="minorHAnsi"/>
          <w:sz w:val="24"/>
          <w:szCs w:val="24"/>
        </w:rPr>
        <w:t xml:space="preserve">(enter </w:t>
      </w:r>
      <w:r w:rsidR="00461706" w:rsidRPr="00E32D3F">
        <w:rPr>
          <w:rFonts w:cstheme="minorHAnsi"/>
          <w:sz w:val="24"/>
          <w:szCs w:val="24"/>
        </w:rPr>
        <w:t xml:space="preserve">your </w:t>
      </w:r>
      <w:r w:rsidR="003260CF" w:rsidRPr="00E32D3F">
        <w:rPr>
          <w:rFonts w:cstheme="minorHAnsi"/>
          <w:sz w:val="24"/>
          <w:szCs w:val="24"/>
        </w:rPr>
        <w:t>level rating with justification in pink column</w:t>
      </w:r>
      <w:r w:rsidR="007D401E" w:rsidRPr="00E32D3F">
        <w:rPr>
          <w:rFonts w:cstheme="minorHAnsi"/>
          <w:sz w:val="24"/>
          <w:szCs w:val="24"/>
        </w:rPr>
        <w:t xml:space="preserve"> for each Aspect and summarize </w:t>
      </w:r>
      <w:r w:rsidR="008D619D" w:rsidRPr="00E32D3F">
        <w:rPr>
          <w:rFonts w:cstheme="minorHAnsi"/>
          <w:sz w:val="24"/>
          <w:szCs w:val="24"/>
        </w:rPr>
        <w:t xml:space="preserve">your </w:t>
      </w:r>
      <w:r w:rsidR="000B254F" w:rsidRPr="00E32D3F">
        <w:rPr>
          <w:rFonts w:cstheme="minorHAnsi"/>
          <w:sz w:val="24"/>
          <w:szCs w:val="24"/>
        </w:rPr>
        <w:t xml:space="preserve">level ratings </w:t>
      </w:r>
      <w:r w:rsidR="000A59A2" w:rsidRPr="00E32D3F">
        <w:rPr>
          <w:rFonts w:cstheme="minorHAnsi"/>
          <w:sz w:val="24"/>
          <w:szCs w:val="24"/>
        </w:rPr>
        <w:t xml:space="preserve">for </w:t>
      </w:r>
      <w:r w:rsidR="00713B45" w:rsidRPr="00E32D3F">
        <w:rPr>
          <w:rFonts w:cstheme="minorHAnsi"/>
          <w:sz w:val="24"/>
          <w:szCs w:val="24"/>
        </w:rPr>
        <w:t>each category in the template metadata</w:t>
      </w:r>
      <w:r w:rsidR="00461706" w:rsidRPr="00E32D3F">
        <w:rPr>
          <w:rFonts w:cstheme="minorHAnsi"/>
          <w:sz w:val="24"/>
          <w:szCs w:val="24"/>
        </w:rPr>
        <w:t xml:space="preserve"> section</w:t>
      </w:r>
      <w:r w:rsidR="00713B45" w:rsidRPr="00E32D3F">
        <w:rPr>
          <w:rFonts w:cstheme="minorHAnsi"/>
          <w:sz w:val="24"/>
          <w:szCs w:val="24"/>
        </w:rPr>
        <w:t>)</w:t>
      </w:r>
      <w:r w:rsidR="00461706" w:rsidRPr="00E32D3F">
        <w:rPr>
          <w:rFonts w:cstheme="minorHAnsi"/>
          <w:sz w:val="24"/>
          <w:szCs w:val="24"/>
        </w:rPr>
        <w:t>:</w:t>
      </w:r>
    </w:p>
    <w:p w14:paraId="04082E15" w14:textId="77777777" w:rsidR="007D401E" w:rsidRPr="007D401E" w:rsidRDefault="007D40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1440"/>
        <w:gridCol w:w="1530"/>
        <w:gridCol w:w="1530"/>
        <w:gridCol w:w="1710"/>
        <w:gridCol w:w="1800"/>
      </w:tblGrid>
      <w:tr w:rsidR="00C654D9" w:rsidRPr="00920557" w14:paraId="25C03EC7" w14:textId="169566FD" w:rsidTr="008B5FBD">
        <w:trPr>
          <w:trHeight w:val="300"/>
        </w:trPr>
        <w:tc>
          <w:tcPr>
            <w:tcW w:w="1075" w:type="dxa"/>
            <w:shd w:val="clear" w:color="auto" w:fill="D5DCE4" w:themeFill="text2" w:themeFillTint="33"/>
            <w:noWrap/>
            <w:hideMark/>
          </w:tcPr>
          <w:p w14:paraId="5A5CCCCD" w14:textId="77777777" w:rsidR="00C654D9" w:rsidRPr="00920557" w:rsidRDefault="00C654D9" w:rsidP="003B1AF1">
            <w:r w:rsidRPr="00920557">
              <w:t> </w:t>
            </w:r>
          </w:p>
        </w:tc>
        <w:tc>
          <w:tcPr>
            <w:tcW w:w="1350" w:type="dxa"/>
            <w:shd w:val="clear" w:color="auto" w:fill="D5DCE4" w:themeFill="text2" w:themeFillTint="33"/>
            <w:noWrap/>
            <w:hideMark/>
          </w:tcPr>
          <w:p w14:paraId="3529C457" w14:textId="77777777" w:rsidR="00C654D9" w:rsidRPr="00920557" w:rsidRDefault="00C654D9" w:rsidP="003B1AF1">
            <w:r w:rsidRPr="00920557">
              <w:t> </w:t>
            </w:r>
          </w:p>
        </w:tc>
        <w:tc>
          <w:tcPr>
            <w:tcW w:w="4500" w:type="dxa"/>
            <w:gridSpan w:val="3"/>
            <w:shd w:val="clear" w:color="auto" w:fill="FF0000"/>
            <w:noWrap/>
            <w:hideMark/>
          </w:tcPr>
          <w:p w14:paraId="1E5E1EB7" w14:textId="77777777" w:rsidR="00C654D9" w:rsidRPr="006741BF" w:rsidRDefault="00C654D9" w:rsidP="003B1AF1">
            <w:pPr>
              <w:jc w:val="center"/>
              <w:rPr>
                <w:b/>
                <w:bCs/>
              </w:rPr>
            </w:pPr>
            <w:r w:rsidRPr="006741BF">
              <w:rPr>
                <w:b/>
                <w:bCs/>
                <w:color w:val="FFFFFF" w:themeColor="background1"/>
              </w:rPr>
              <w:t>Mandatory Maturity Assessment Criteria</w:t>
            </w:r>
          </w:p>
        </w:tc>
        <w:tc>
          <w:tcPr>
            <w:tcW w:w="1710" w:type="dxa"/>
            <w:shd w:val="clear" w:color="auto" w:fill="FFD966" w:themeFill="accent4" w:themeFillTint="99"/>
            <w:hideMark/>
          </w:tcPr>
          <w:p w14:paraId="1BCD158B" w14:textId="77777777" w:rsidR="00C654D9" w:rsidRPr="00920557" w:rsidRDefault="00C654D9" w:rsidP="003B1AF1">
            <w:pPr>
              <w:jc w:val="center"/>
              <w:rPr>
                <w:b/>
                <w:bCs/>
              </w:rPr>
            </w:pPr>
            <w:r w:rsidRPr="00920557">
              <w:rPr>
                <w:b/>
                <w:bCs/>
              </w:rPr>
              <w:t>Optional</w:t>
            </w:r>
          </w:p>
        </w:tc>
        <w:tc>
          <w:tcPr>
            <w:tcW w:w="1800" w:type="dxa"/>
            <w:shd w:val="clear" w:color="auto" w:fill="FF0000"/>
          </w:tcPr>
          <w:p w14:paraId="7C9CA5EA" w14:textId="756C65C4" w:rsidR="00C654D9" w:rsidRPr="007F301D" w:rsidRDefault="00C654D9" w:rsidP="003B1AF1">
            <w:pPr>
              <w:jc w:val="center"/>
              <w:rPr>
                <w:b/>
                <w:bCs/>
                <w:color w:val="FFFFFF" w:themeColor="background1"/>
              </w:rPr>
            </w:pPr>
            <w:r w:rsidRPr="007F301D">
              <w:rPr>
                <w:b/>
                <w:bCs/>
                <w:color w:val="FFFFFF" w:themeColor="background1"/>
              </w:rPr>
              <w:t>User Input</w:t>
            </w:r>
          </w:p>
        </w:tc>
      </w:tr>
      <w:tr w:rsidR="000001F9" w:rsidRPr="00920557" w14:paraId="66929CC0" w14:textId="2095F014" w:rsidTr="008B5FBD">
        <w:trPr>
          <w:trHeight w:val="935"/>
        </w:trPr>
        <w:tc>
          <w:tcPr>
            <w:tcW w:w="1075" w:type="dxa"/>
            <w:shd w:val="clear" w:color="auto" w:fill="D5DCE4" w:themeFill="text2" w:themeFillTint="33"/>
            <w:noWrap/>
            <w:hideMark/>
          </w:tcPr>
          <w:p w14:paraId="5B35247E" w14:textId="77777777" w:rsidR="00C654D9" w:rsidRPr="00920557" w:rsidRDefault="00C654D9" w:rsidP="003B1AF1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>Category</w:t>
            </w:r>
          </w:p>
        </w:tc>
        <w:tc>
          <w:tcPr>
            <w:tcW w:w="1350" w:type="dxa"/>
            <w:shd w:val="clear" w:color="auto" w:fill="D5DCE4" w:themeFill="text2" w:themeFillTint="33"/>
            <w:noWrap/>
            <w:hideMark/>
          </w:tcPr>
          <w:p w14:paraId="20C5EB90" w14:textId="77777777" w:rsidR="00C654D9" w:rsidRPr="00920557" w:rsidRDefault="00C654D9" w:rsidP="003B1AF1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>Aspect</w:t>
            </w:r>
          </w:p>
        </w:tc>
        <w:tc>
          <w:tcPr>
            <w:tcW w:w="1440" w:type="dxa"/>
            <w:shd w:val="clear" w:color="auto" w:fill="E2EFD9" w:themeFill="accent6" w:themeFillTint="33"/>
            <w:noWrap/>
            <w:hideMark/>
          </w:tcPr>
          <w:p w14:paraId="63EABB77" w14:textId="42168D31" w:rsidR="00C654D9" w:rsidRPr="006741BF" w:rsidRDefault="00C654D9" w:rsidP="003B1AF1">
            <w:pPr>
              <w:rPr>
                <w:b/>
                <w:bCs/>
              </w:rPr>
            </w:pPr>
            <w:r w:rsidRPr="006741BF">
              <w:rPr>
                <w:b/>
                <w:bCs/>
              </w:rPr>
              <w:t xml:space="preserve">Level 1 </w:t>
            </w:r>
          </w:p>
          <w:p w14:paraId="3F26C15C" w14:textId="7633786C" w:rsidR="00C654D9" w:rsidRPr="006741BF" w:rsidRDefault="00697ABC" w:rsidP="003B1AF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E7C25" wp14:editId="0522266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189865</wp:posOffset>
                      </wp:positionV>
                      <wp:extent cx="167640" cy="144780"/>
                      <wp:effectExtent l="38100" t="38100" r="41910" b="4572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88EC6" id="Star: 5 Points 1" o:spid="_x0000_s1026" style="position:absolute;margin-left:1.2pt;margin-top:14.95pt;width:13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" path="m,55301r64033,l83820,r19787,55301l167640,55301,115836,89479r19787,55301l83820,110601,32017,144780,51804,89479,,55301xe" fillcolor="yellow" strokecolor="#1f3763 [1604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  <w:r w:rsidR="00C654D9" w:rsidRPr="006741BF">
              <w:rPr>
                <w:b/>
                <w:bCs/>
              </w:rPr>
              <w:t>(ad hoc)</w:t>
            </w:r>
          </w:p>
        </w:tc>
        <w:tc>
          <w:tcPr>
            <w:tcW w:w="1530" w:type="dxa"/>
            <w:shd w:val="clear" w:color="auto" w:fill="C5E0B3" w:themeFill="accent6" w:themeFillTint="66"/>
            <w:noWrap/>
            <w:hideMark/>
          </w:tcPr>
          <w:p w14:paraId="7525DF87" w14:textId="77777777" w:rsidR="00697ABC" w:rsidRDefault="00C654D9" w:rsidP="003B1AF1">
            <w:pPr>
              <w:rPr>
                <w:b/>
                <w:bCs/>
              </w:rPr>
            </w:pPr>
            <w:r w:rsidRPr="006741BF">
              <w:rPr>
                <w:b/>
                <w:bCs/>
              </w:rPr>
              <w:t>Level 2 (medium)</w:t>
            </w:r>
          </w:p>
          <w:p w14:paraId="4CD4CD4C" w14:textId="7F8EF85A" w:rsidR="00C654D9" w:rsidRPr="006741BF" w:rsidRDefault="00697ABC" w:rsidP="003B1AF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536FC96" wp14:editId="5A16125D">
                  <wp:extent cx="219710" cy="1765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0226362B" wp14:editId="2837CBB7">
                  <wp:extent cx="219710" cy="17653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8D08D" w:themeFill="accent6" w:themeFillTint="99"/>
            <w:noWrap/>
            <w:hideMark/>
          </w:tcPr>
          <w:p w14:paraId="1AD4C583" w14:textId="77777777" w:rsidR="00C654D9" w:rsidRPr="006741BF" w:rsidRDefault="00C654D9" w:rsidP="003B1AF1">
            <w:pPr>
              <w:rPr>
                <w:b/>
                <w:bCs/>
              </w:rPr>
            </w:pPr>
            <w:r w:rsidRPr="006741BF">
              <w:rPr>
                <w:b/>
                <w:bCs/>
              </w:rPr>
              <w:t xml:space="preserve">Level 3 </w:t>
            </w:r>
          </w:p>
          <w:p w14:paraId="49DD54FD" w14:textId="77777777" w:rsidR="00C654D9" w:rsidRDefault="00C654D9" w:rsidP="003B1AF1">
            <w:pPr>
              <w:rPr>
                <w:b/>
                <w:bCs/>
              </w:rPr>
            </w:pPr>
            <w:r w:rsidRPr="006741BF">
              <w:rPr>
                <w:b/>
                <w:bCs/>
              </w:rPr>
              <w:t>(highest)</w:t>
            </w:r>
          </w:p>
          <w:p w14:paraId="6FA9F174" w14:textId="4CB153FE" w:rsidR="00697ABC" w:rsidRPr="006741BF" w:rsidRDefault="00697ABC" w:rsidP="003B1AF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569A120" wp14:editId="276BDF93">
                  <wp:extent cx="219710" cy="17653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2C9E6201" wp14:editId="1AA83403">
                  <wp:extent cx="219710" cy="17653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1E54DF42" wp14:editId="120B0AFD">
                  <wp:extent cx="219710" cy="1765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538135" w:themeFill="accent6" w:themeFillShade="BF"/>
            <w:noWrap/>
            <w:hideMark/>
          </w:tcPr>
          <w:p w14:paraId="74A2D4CC" w14:textId="77777777" w:rsidR="00C654D9" w:rsidRDefault="00C654D9" w:rsidP="003B1AF1">
            <w:pPr>
              <w:rPr>
                <w:b/>
                <w:bCs/>
              </w:rPr>
            </w:pPr>
            <w:r w:rsidRPr="008D3C57">
              <w:rPr>
                <w:b/>
                <w:bCs/>
                <w:color w:val="FFFFFF" w:themeColor="background1"/>
              </w:rPr>
              <w:t>Highly Desirable</w:t>
            </w:r>
          </w:p>
          <w:p w14:paraId="65A0D830" w14:textId="186080BA" w:rsidR="00697ABC" w:rsidRPr="00C654D9" w:rsidRDefault="00697ABC" w:rsidP="003B1AF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3556809" wp14:editId="6F1DF241">
                  <wp:extent cx="219710" cy="17653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73684FB7" wp14:editId="3F39C843">
                  <wp:extent cx="219710" cy="17653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231DD74E" wp14:editId="72404FE4">
                  <wp:extent cx="219710" cy="17653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6EE10F47" wp14:editId="0114DC9F">
                  <wp:extent cx="219710" cy="17653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332802A9" w14:textId="103D14A6" w:rsidR="00C654D9" w:rsidRPr="00B6288C" w:rsidRDefault="00C654D9" w:rsidP="00C654D9">
            <w:pPr>
              <w:jc w:val="center"/>
              <w:rPr>
                <w:b/>
                <w:bCs/>
              </w:rPr>
            </w:pPr>
            <w:r w:rsidRPr="00B6288C">
              <w:rPr>
                <w:b/>
                <w:bCs/>
              </w:rPr>
              <w:t>Assessment Level with justification</w:t>
            </w:r>
          </w:p>
        </w:tc>
      </w:tr>
      <w:tr w:rsidR="005C700E" w:rsidRPr="00920557" w14:paraId="27036F57" w14:textId="20FAED9B" w:rsidTr="00C3403E">
        <w:trPr>
          <w:trHeight w:val="2484"/>
        </w:trPr>
        <w:tc>
          <w:tcPr>
            <w:tcW w:w="1075" w:type="dxa"/>
            <w:vMerge w:val="restart"/>
            <w:shd w:val="clear" w:color="auto" w:fill="D5DCE4" w:themeFill="text2" w:themeFillTint="33"/>
            <w:noWrap/>
            <w:textDirection w:val="btLr"/>
            <w:hideMark/>
          </w:tcPr>
          <w:p w14:paraId="2194607F" w14:textId="77777777" w:rsidR="005C700E" w:rsidRPr="00641A1D" w:rsidRDefault="005C700E" w:rsidP="005C700E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  <w:p w14:paraId="5446AD72" w14:textId="77777777" w:rsidR="005C700E" w:rsidRPr="00920557" w:rsidRDefault="005C700E" w:rsidP="005C700E">
            <w:pPr>
              <w:jc w:val="center"/>
              <w:rPr>
                <w:b/>
                <w:bCs/>
                <w:sz w:val="40"/>
                <w:szCs w:val="40"/>
              </w:rPr>
            </w:pPr>
            <w:r w:rsidRPr="00641A1D">
              <w:rPr>
                <w:b/>
                <w:bCs/>
                <w:sz w:val="32"/>
                <w:szCs w:val="32"/>
              </w:rPr>
              <w:t>Operational Data Management</w:t>
            </w:r>
          </w:p>
        </w:tc>
        <w:tc>
          <w:tcPr>
            <w:tcW w:w="1350" w:type="dxa"/>
            <w:shd w:val="clear" w:color="auto" w:fill="D5DCE4" w:themeFill="text2" w:themeFillTint="33"/>
            <w:noWrap/>
            <w:hideMark/>
          </w:tcPr>
          <w:p w14:paraId="3678C8EE" w14:textId="77777777" w:rsidR="005C700E" w:rsidRPr="00920557" w:rsidRDefault="005C700E" w:rsidP="005C700E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>Data Access</w:t>
            </w:r>
          </w:p>
        </w:tc>
        <w:tc>
          <w:tcPr>
            <w:tcW w:w="1440" w:type="dxa"/>
            <w:hideMark/>
          </w:tcPr>
          <w:p w14:paraId="52C1161F" w14:textId="73F8F447" w:rsidR="005C700E" w:rsidRPr="006741BF" w:rsidRDefault="005C700E" w:rsidP="005C700E">
            <w:r w:rsidRPr="00FC5AB0">
              <w:rPr>
                <w:rFonts w:cstheme="minorHAnsi"/>
              </w:rPr>
              <w:t xml:space="preserve">Dataset information not discoverable; Data not available publicly; person to </w:t>
            </w:r>
            <w:r w:rsidRPr="00FC5AB0">
              <w:rPr>
                <w:rFonts w:cstheme="minorHAnsi"/>
              </w:rPr>
              <w:lastRenderedPageBreak/>
              <w:t>person contact.</w:t>
            </w:r>
          </w:p>
        </w:tc>
        <w:tc>
          <w:tcPr>
            <w:tcW w:w="1530" w:type="dxa"/>
            <w:hideMark/>
          </w:tcPr>
          <w:p w14:paraId="547A7DED" w14:textId="5AC21CF4" w:rsidR="005C700E" w:rsidRPr="006741BF" w:rsidRDefault="005C700E" w:rsidP="005C700E">
            <w:r w:rsidRPr="00FC5AB0">
              <w:rPr>
                <w:rFonts w:cstheme="minorHAnsi"/>
              </w:rPr>
              <w:lastRenderedPageBreak/>
              <w:t xml:space="preserve">Limited dataset information and discovery metadata; Basic online services available for </w:t>
            </w:r>
            <w:r w:rsidRPr="00FC5AB0">
              <w:rPr>
                <w:rFonts w:cstheme="minorHAnsi"/>
              </w:rPr>
              <w:lastRenderedPageBreak/>
              <w:t>data access</w:t>
            </w:r>
            <w:r>
              <w:rPr>
                <w:rFonts w:cstheme="minorHAnsi"/>
              </w:rPr>
              <w:t xml:space="preserve"> </w:t>
            </w:r>
            <w:r w:rsidRPr="00FC5AB0">
              <w:rPr>
                <w:rFonts w:cstheme="minorHAnsi"/>
              </w:rPr>
              <w:t>(</w:t>
            </w:r>
            <w:proofErr w:type="gramStart"/>
            <w:r w:rsidRPr="00FC5AB0">
              <w:rPr>
                <w:rFonts w:cstheme="minorHAnsi"/>
              </w:rPr>
              <w:t>e.g.</w:t>
            </w:r>
            <w:proofErr w:type="gramEnd"/>
            <w:r w:rsidRPr="00FC5AB0">
              <w:rPr>
                <w:rFonts w:cstheme="minorHAnsi"/>
              </w:rPr>
              <w:t xml:space="preserve"> ftp)</w:t>
            </w:r>
            <w:r>
              <w:rPr>
                <w:rFonts w:cstheme="minorHAnsi"/>
              </w:rPr>
              <w:t>.</w:t>
            </w:r>
          </w:p>
        </w:tc>
        <w:tc>
          <w:tcPr>
            <w:tcW w:w="1530" w:type="dxa"/>
            <w:hideMark/>
          </w:tcPr>
          <w:p w14:paraId="63DD9B0C" w14:textId="77777777" w:rsidR="005C700E" w:rsidRPr="00FC5AB0" w:rsidRDefault="005C700E" w:rsidP="005C700E">
            <w:pPr>
              <w:rPr>
                <w:rFonts w:cstheme="minorHAnsi"/>
              </w:rPr>
            </w:pPr>
            <w:r w:rsidRPr="00FC5AB0">
              <w:rPr>
                <w:rFonts w:cstheme="minorHAnsi"/>
              </w:rPr>
              <w:lastRenderedPageBreak/>
              <w:t xml:space="preserve">Level 2 + comprehensive </w:t>
            </w:r>
            <w:r>
              <w:rPr>
                <w:rFonts w:cstheme="minorHAnsi"/>
              </w:rPr>
              <w:t xml:space="preserve">discovery </w:t>
            </w:r>
            <w:r w:rsidRPr="00FC5AB0">
              <w:rPr>
                <w:rFonts w:cstheme="minorHAnsi"/>
              </w:rPr>
              <w:t xml:space="preserve">metadata; Dataset searchable online; access provided with enhanced </w:t>
            </w:r>
            <w:r w:rsidRPr="00FC5AB0">
              <w:rPr>
                <w:rFonts w:cstheme="minorHAnsi"/>
              </w:rPr>
              <w:lastRenderedPageBreak/>
              <w:t>online data services.</w:t>
            </w:r>
          </w:p>
          <w:p w14:paraId="7A3DBEB1" w14:textId="42FB8453" w:rsidR="005C700E" w:rsidRPr="006741BF" w:rsidRDefault="005C700E" w:rsidP="005C700E"/>
        </w:tc>
        <w:tc>
          <w:tcPr>
            <w:tcW w:w="1710" w:type="dxa"/>
            <w:hideMark/>
          </w:tcPr>
          <w:p w14:paraId="2DC98516" w14:textId="4A74BDC7" w:rsidR="005C700E" w:rsidRPr="00920557" w:rsidRDefault="005C700E" w:rsidP="005C700E">
            <w:r w:rsidRPr="00FC5AB0">
              <w:rPr>
                <w:rFonts w:cstheme="minorHAnsi"/>
              </w:rPr>
              <w:lastRenderedPageBreak/>
              <w:t xml:space="preserve">Level 3 + interoperable data services; web services; </w:t>
            </w:r>
            <w:r>
              <w:rPr>
                <w:rFonts w:cstheme="minorHAnsi"/>
              </w:rPr>
              <w:t>c</w:t>
            </w:r>
            <w:r w:rsidRPr="00FC5AB0">
              <w:rPr>
                <w:rFonts w:cstheme="minorHAnsi"/>
              </w:rPr>
              <w:t xml:space="preserve">onforming to international standards such as the </w:t>
            </w:r>
            <w:r>
              <w:rPr>
                <w:rFonts w:cstheme="minorHAnsi"/>
              </w:rPr>
              <w:t xml:space="preserve">ISO or </w:t>
            </w:r>
            <w:r w:rsidRPr="00FC5AB0">
              <w:rPr>
                <w:rFonts w:cstheme="minorHAnsi"/>
              </w:rPr>
              <w:t xml:space="preserve">WIS Core </w:t>
            </w:r>
            <w:r w:rsidRPr="00FC5AB0">
              <w:rPr>
                <w:rFonts w:cstheme="minorHAnsi"/>
              </w:rPr>
              <w:lastRenderedPageBreak/>
              <w:t>Metadata profile; auditable; ability to download subset of dataset.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557A0F7A" w14:textId="77777777" w:rsidR="005C700E" w:rsidRPr="00920557" w:rsidRDefault="005C700E" w:rsidP="005C700E"/>
        </w:tc>
      </w:tr>
      <w:tr w:rsidR="00366E7B" w:rsidRPr="00920557" w14:paraId="428B8576" w14:textId="46B08FB1" w:rsidTr="008B5FBD">
        <w:trPr>
          <w:trHeight w:val="1376"/>
        </w:trPr>
        <w:tc>
          <w:tcPr>
            <w:tcW w:w="1075" w:type="dxa"/>
            <w:vMerge/>
            <w:shd w:val="clear" w:color="auto" w:fill="D5DCE4" w:themeFill="text2" w:themeFillTint="33"/>
            <w:hideMark/>
          </w:tcPr>
          <w:p w14:paraId="49D327FC" w14:textId="77777777" w:rsidR="00366E7B" w:rsidRPr="00920557" w:rsidRDefault="00366E7B" w:rsidP="00366E7B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5DCE4" w:themeFill="text2" w:themeFillTint="33"/>
            <w:hideMark/>
          </w:tcPr>
          <w:p w14:paraId="44B1BE0C" w14:textId="77777777" w:rsidR="00366E7B" w:rsidRPr="00920557" w:rsidRDefault="00366E7B" w:rsidP="00366E7B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 xml:space="preserve"> Data Portability</w:t>
            </w:r>
          </w:p>
        </w:tc>
        <w:tc>
          <w:tcPr>
            <w:tcW w:w="1440" w:type="dxa"/>
            <w:hideMark/>
          </w:tcPr>
          <w:p w14:paraId="71D4A17B" w14:textId="563A28D8" w:rsidR="00366E7B" w:rsidRPr="006741BF" w:rsidRDefault="00366E7B" w:rsidP="00366E7B">
            <w:r w:rsidRPr="00FC5AB0">
              <w:rPr>
                <w:rFonts w:cstheme="minorHAnsi"/>
              </w:rPr>
              <w:t>Non-machine readable.</w:t>
            </w:r>
          </w:p>
        </w:tc>
        <w:tc>
          <w:tcPr>
            <w:tcW w:w="1530" w:type="dxa"/>
            <w:hideMark/>
          </w:tcPr>
          <w:p w14:paraId="0543E4B2" w14:textId="2F90DFA2" w:rsidR="00366E7B" w:rsidRPr="006741BF" w:rsidRDefault="00366E7B" w:rsidP="00366E7B">
            <w:r w:rsidRPr="00FC5AB0">
              <w:rPr>
                <w:rFonts w:cstheme="minorHAnsi"/>
              </w:rPr>
              <w:t>Basic machine readable. (</w:t>
            </w:r>
            <w:proofErr w:type="gramStart"/>
            <w:r w:rsidRPr="00FC5AB0">
              <w:rPr>
                <w:rFonts w:cstheme="minorHAnsi"/>
              </w:rPr>
              <w:t>e.g.</w:t>
            </w:r>
            <w:proofErr w:type="gramEnd"/>
            <w:r w:rsidRPr="00FC5AB0">
              <w:rPr>
                <w:rFonts w:cstheme="minorHAnsi"/>
              </w:rPr>
              <w:t xml:space="preserve"> ASCII, data and metadata separate in one file such as </w:t>
            </w:r>
            <w:hyperlink r:id="rId8" w:history="1">
              <w:r w:rsidRPr="00FC5AB0">
                <w:rPr>
                  <w:rStyle w:val="Hyperlink"/>
                  <w:rFonts w:cstheme="minorHAnsi"/>
                </w:rPr>
                <w:t>gpcc_first_guess_01_2020.gz</w:t>
              </w:r>
            </w:hyperlink>
            <w:r w:rsidRPr="00FC5AB0">
              <w:rPr>
                <w:rFonts w:cstheme="minorHAnsi"/>
              </w:rPr>
              <w:t>)</w:t>
            </w:r>
          </w:p>
        </w:tc>
        <w:tc>
          <w:tcPr>
            <w:tcW w:w="1530" w:type="dxa"/>
            <w:hideMark/>
          </w:tcPr>
          <w:p w14:paraId="18A941A1" w14:textId="29A36504" w:rsidR="00366E7B" w:rsidRPr="006741BF" w:rsidRDefault="00366E7B" w:rsidP="00366E7B">
            <w:r w:rsidRPr="00FC5AB0">
              <w:rPr>
                <w:rFonts w:cstheme="minorHAnsi"/>
              </w:rPr>
              <w:t>Standards-based machine readable.</w:t>
            </w:r>
          </w:p>
        </w:tc>
        <w:tc>
          <w:tcPr>
            <w:tcW w:w="1710" w:type="dxa"/>
            <w:hideMark/>
          </w:tcPr>
          <w:p w14:paraId="1A4755AC" w14:textId="77777777" w:rsidR="00366E7B" w:rsidRPr="00FC5AB0" w:rsidRDefault="00366E7B" w:rsidP="00366E7B">
            <w:pPr>
              <w:rPr>
                <w:rFonts w:cstheme="minorHAnsi"/>
              </w:rPr>
            </w:pPr>
            <w:r w:rsidRPr="00FC5AB0">
              <w:rPr>
                <w:rFonts w:cstheme="minorHAnsi"/>
              </w:rPr>
              <w:t>Machine independent, self-describing, interoperable format. (</w:t>
            </w:r>
            <w:proofErr w:type="gramStart"/>
            <w:r w:rsidRPr="00FC5AB0">
              <w:rPr>
                <w:rFonts w:cstheme="minorHAnsi"/>
              </w:rPr>
              <w:t>e.g.</w:t>
            </w:r>
            <w:proofErr w:type="gramEnd"/>
            <w:r w:rsidRPr="00FC5AB0">
              <w:rPr>
                <w:rFonts w:cstheme="minorHAnsi"/>
              </w:rPr>
              <w:t xml:space="preserve"> </w:t>
            </w:r>
            <w:proofErr w:type="spellStart"/>
            <w:r w:rsidRPr="00FC5AB0">
              <w:rPr>
                <w:rFonts w:cstheme="minorHAnsi"/>
              </w:rPr>
              <w:t>netCDF</w:t>
            </w:r>
            <w:proofErr w:type="spellEnd"/>
            <w:r w:rsidRPr="00FC5AB0">
              <w:rPr>
                <w:rFonts w:cstheme="minorHAnsi"/>
              </w:rPr>
              <w:t>)</w:t>
            </w:r>
          </w:p>
          <w:p w14:paraId="3DAE70B1" w14:textId="77777777" w:rsidR="00366E7B" w:rsidRPr="00FC5AB0" w:rsidRDefault="00366E7B" w:rsidP="00366E7B">
            <w:pPr>
              <w:rPr>
                <w:rFonts w:cstheme="minorHAnsi"/>
              </w:rPr>
            </w:pPr>
          </w:p>
          <w:p w14:paraId="30478379" w14:textId="7C67196D" w:rsidR="00366E7B" w:rsidRPr="00920557" w:rsidRDefault="00366E7B" w:rsidP="00366E7B"/>
        </w:tc>
        <w:tc>
          <w:tcPr>
            <w:tcW w:w="1800" w:type="dxa"/>
            <w:shd w:val="clear" w:color="auto" w:fill="F7CAAC" w:themeFill="accent2" w:themeFillTint="66"/>
          </w:tcPr>
          <w:p w14:paraId="7E854101" w14:textId="77777777" w:rsidR="00366E7B" w:rsidRPr="00920557" w:rsidRDefault="00366E7B" w:rsidP="00366E7B"/>
        </w:tc>
      </w:tr>
      <w:tr w:rsidR="00BA347D" w:rsidRPr="00920557" w14:paraId="3AFD814A" w14:textId="591BBD0C" w:rsidTr="009C311F">
        <w:trPr>
          <w:trHeight w:val="620"/>
        </w:trPr>
        <w:tc>
          <w:tcPr>
            <w:tcW w:w="1075" w:type="dxa"/>
            <w:vMerge/>
            <w:shd w:val="clear" w:color="auto" w:fill="D5DCE4" w:themeFill="text2" w:themeFillTint="33"/>
            <w:hideMark/>
          </w:tcPr>
          <w:p w14:paraId="7D8BC4CC" w14:textId="77777777" w:rsidR="00BA347D" w:rsidRPr="00920557" w:rsidRDefault="00BA347D" w:rsidP="00BA347D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5DCE4" w:themeFill="text2" w:themeFillTint="33"/>
            <w:hideMark/>
          </w:tcPr>
          <w:p w14:paraId="7609CA81" w14:textId="77777777" w:rsidR="00BA347D" w:rsidRPr="00920557" w:rsidRDefault="00BA347D" w:rsidP="00BA347D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>Data Preservation</w:t>
            </w:r>
          </w:p>
        </w:tc>
        <w:tc>
          <w:tcPr>
            <w:tcW w:w="1440" w:type="dxa"/>
            <w:hideMark/>
          </w:tcPr>
          <w:p w14:paraId="70AAB590" w14:textId="0946FAEF" w:rsidR="00BA347D" w:rsidRPr="006741BF" w:rsidRDefault="00BA347D" w:rsidP="00BA347D">
            <w:r w:rsidRPr="00A41EF2">
              <w:rPr>
                <w:rFonts w:cstheme="minorHAnsi"/>
              </w:rPr>
              <w:t>Data not routinely backed up.</w:t>
            </w:r>
          </w:p>
        </w:tc>
        <w:tc>
          <w:tcPr>
            <w:tcW w:w="1530" w:type="dxa"/>
            <w:hideMark/>
          </w:tcPr>
          <w:p w14:paraId="62523406" w14:textId="77777777" w:rsidR="00BA347D" w:rsidRPr="00A41EF2" w:rsidRDefault="00BA347D" w:rsidP="00BA347D">
            <w:pPr>
              <w:rPr>
                <w:rFonts w:cstheme="minorHAnsi"/>
              </w:rPr>
            </w:pPr>
            <w:r w:rsidRPr="00A41EF2">
              <w:rPr>
                <w:rFonts w:cstheme="minorHAnsi"/>
              </w:rPr>
              <w:t>Backup copy of electronic data is routinely made</w:t>
            </w:r>
            <w:r>
              <w:rPr>
                <w:rFonts w:cstheme="minorHAnsi"/>
              </w:rPr>
              <w:t>.</w:t>
            </w:r>
          </w:p>
          <w:p w14:paraId="60045B82" w14:textId="03154705" w:rsidR="00BA347D" w:rsidRPr="006741BF" w:rsidRDefault="00BA347D" w:rsidP="00BA347D"/>
        </w:tc>
        <w:tc>
          <w:tcPr>
            <w:tcW w:w="1530" w:type="dxa"/>
            <w:hideMark/>
          </w:tcPr>
          <w:p w14:paraId="2237705B" w14:textId="2DAB40BE" w:rsidR="00BA347D" w:rsidRPr="006741BF" w:rsidRDefault="00BA347D" w:rsidP="00BA347D">
            <w:r w:rsidRPr="00A41EF2">
              <w:rPr>
                <w:rFonts w:cstheme="minorHAnsi"/>
              </w:rPr>
              <w:t>Level 2 + follow institutional archival practices including off-site copy</w:t>
            </w:r>
            <w:r>
              <w:rPr>
                <w:rFonts w:cstheme="minorHAnsi"/>
              </w:rPr>
              <w:t>; b</w:t>
            </w:r>
            <w:r w:rsidRPr="002D2B46">
              <w:rPr>
                <w:rFonts w:cstheme="minorHAnsi"/>
              </w:rPr>
              <w:t>asic retention policy defined and implemented.</w:t>
            </w:r>
          </w:p>
        </w:tc>
        <w:tc>
          <w:tcPr>
            <w:tcW w:w="1710" w:type="dxa"/>
            <w:hideMark/>
          </w:tcPr>
          <w:p w14:paraId="43DE1CA3" w14:textId="25C711D0" w:rsidR="00BA347D" w:rsidRPr="00920557" w:rsidRDefault="00BA347D" w:rsidP="00BA347D">
            <w:r w:rsidRPr="00A41EF2">
              <w:rPr>
                <w:rFonts w:cstheme="minorHAnsi"/>
              </w:rPr>
              <w:t xml:space="preserve">Level 3 + Conforming to National archiving standards; Comprehensive retention policy defined and implemented. 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18304E9A" w14:textId="77777777" w:rsidR="00BA347D" w:rsidRPr="00920557" w:rsidRDefault="00BA347D" w:rsidP="00BA347D"/>
        </w:tc>
      </w:tr>
      <w:tr w:rsidR="005E4272" w:rsidRPr="00920557" w14:paraId="5024B0D5" w14:textId="10442A3D" w:rsidTr="007D401E">
        <w:trPr>
          <w:trHeight w:val="620"/>
        </w:trPr>
        <w:tc>
          <w:tcPr>
            <w:tcW w:w="1075" w:type="dxa"/>
            <w:vMerge/>
            <w:shd w:val="clear" w:color="auto" w:fill="D5DCE4" w:themeFill="text2" w:themeFillTint="33"/>
            <w:hideMark/>
          </w:tcPr>
          <w:p w14:paraId="2A55D930" w14:textId="77777777" w:rsidR="005E4272" w:rsidRPr="00920557" w:rsidRDefault="005E4272" w:rsidP="005E4272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5DCE4" w:themeFill="text2" w:themeFillTint="33"/>
            <w:hideMark/>
          </w:tcPr>
          <w:p w14:paraId="3A79D018" w14:textId="77777777" w:rsidR="005E4272" w:rsidRPr="00920557" w:rsidRDefault="005E4272" w:rsidP="005E4272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>Documentation</w:t>
            </w:r>
          </w:p>
        </w:tc>
        <w:tc>
          <w:tcPr>
            <w:tcW w:w="1440" w:type="dxa"/>
            <w:hideMark/>
          </w:tcPr>
          <w:p w14:paraId="6E30F166" w14:textId="305D1266" w:rsidR="005E4272" w:rsidRPr="006741BF" w:rsidRDefault="005E4272" w:rsidP="005E4272">
            <w:r w:rsidRPr="00FC5AB0">
              <w:rPr>
                <w:rFonts w:cstheme="minorHAnsi"/>
              </w:rPr>
              <w:t>Product information not publicly available online.</w:t>
            </w:r>
          </w:p>
        </w:tc>
        <w:tc>
          <w:tcPr>
            <w:tcW w:w="1530" w:type="dxa"/>
            <w:hideMark/>
          </w:tcPr>
          <w:p w14:paraId="66A9B73C" w14:textId="3E88C219" w:rsidR="005E4272" w:rsidRPr="006741BF" w:rsidRDefault="005E4272" w:rsidP="005E4272">
            <w:r w:rsidRPr="00FC5AB0">
              <w:rPr>
                <w:rFonts w:cstheme="minorHAnsi"/>
              </w:rPr>
              <w:t>Limited online documentation (</w:t>
            </w:r>
            <w:proofErr w:type="gramStart"/>
            <w:r w:rsidRPr="00FC5AB0">
              <w:rPr>
                <w:rFonts w:cstheme="minorHAnsi"/>
              </w:rPr>
              <w:t>e.g.</w:t>
            </w:r>
            <w:proofErr w:type="gramEnd"/>
            <w:r w:rsidRPr="00FC5AB0">
              <w:rPr>
                <w:rFonts w:cstheme="minorHAnsi"/>
              </w:rPr>
              <w:t xml:space="preserve"> User Guide).</w:t>
            </w:r>
          </w:p>
        </w:tc>
        <w:tc>
          <w:tcPr>
            <w:tcW w:w="1530" w:type="dxa"/>
            <w:hideMark/>
          </w:tcPr>
          <w:p w14:paraId="17E76944" w14:textId="33848EE0" w:rsidR="005E4272" w:rsidRPr="006741BF" w:rsidRDefault="005E4272" w:rsidP="005E4272">
            <w:r w:rsidRPr="00FC5AB0">
              <w:rPr>
                <w:rFonts w:cstheme="minorHAnsi"/>
              </w:rPr>
              <w:t>Comprehensive documentation available online</w:t>
            </w:r>
            <w:r>
              <w:rPr>
                <w:rFonts w:cstheme="minorHAnsi"/>
              </w:rPr>
              <w:t>.</w:t>
            </w:r>
            <w:r w:rsidRPr="00FC5AB0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hideMark/>
          </w:tcPr>
          <w:p w14:paraId="23BE21D5" w14:textId="1FB4F88D" w:rsidR="005E4272" w:rsidRPr="00920557" w:rsidRDefault="005E4272" w:rsidP="005E4272">
            <w:r w:rsidRPr="00FC5AB0">
              <w:rPr>
                <w:rFonts w:cstheme="minorHAnsi"/>
              </w:rPr>
              <w:t xml:space="preserve">Level 3 + available in standard format template </w:t>
            </w:r>
            <w:r w:rsidRPr="007D7D99">
              <w:rPr>
                <w:rFonts w:cstheme="minorHAnsi"/>
              </w:rPr>
              <w:t xml:space="preserve">(e.g. </w:t>
            </w:r>
            <w:hyperlink r:id="rId9" w:history="1">
              <w:r w:rsidRPr="000D7FAE">
                <w:rPr>
                  <w:rStyle w:val="Hyperlink"/>
                  <w:rFonts w:cstheme="minorHAnsi"/>
                </w:rPr>
                <w:t>INSPIRE</w:t>
              </w:r>
            </w:hyperlink>
            <w:r w:rsidRPr="007D7D99">
              <w:rPr>
                <w:rFonts w:cstheme="minorHAnsi"/>
              </w:rPr>
              <w:t xml:space="preserve">, </w:t>
            </w:r>
            <w:hyperlink r:id="rId10" w:history="1">
              <w:r>
                <w:rPr>
                  <w:rStyle w:val="Hyperlink"/>
                  <w:rFonts w:cstheme="minorHAnsi"/>
                </w:rPr>
                <w:t>NASA A</w:t>
              </w:r>
              <w:r w:rsidRPr="00A65BB8">
                <w:rPr>
                  <w:rStyle w:val="Hyperlink"/>
                  <w:rFonts w:cstheme="minorHAnsi"/>
                </w:rPr>
                <w:t>TBD's</w:t>
              </w:r>
            </w:hyperlink>
            <w:r>
              <w:rPr>
                <w:rFonts w:cstheme="minorHAnsi"/>
              </w:rPr>
              <w:t>).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221513CB" w14:textId="77777777" w:rsidR="005E4272" w:rsidRPr="00920557" w:rsidRDefault="005E4272" w:rsidP="005E4272"/>
        </w:tc>
      </w:tr>
      <w:tr w:rsidR="003F2A77" w:rsidRPr="00920557" w14:paraId="52B46D95" w14:textId="1DA51DFA" w:rsidTr="00B36C31">
        <w:trPr>
          <w:trHeight w:val="620"/>
        </w:trPr>
        <w:tc>
          <w:tcPr>
            <w:tcW w:w="1075" w:type="dxa"/>
            <w:vMerge/>
            <w:shd w:val="clear" w:color="auto" w:fill="D5DCE4" w:themeFill="text2" w:themeFillTint="33"/>
            <w:hideMark/>
          </w:tcPr>
          <w:p w14:paraId="2AA0CE05" w14:textId="77777777" w:rsidR="003F2A77" w:rsidRPr="00920557" w:rsidRDefault="003F2A77" w:rsidP="003F2A77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5DCE4" w:themeFill="text2" w:themeFillTint="33"/>
            <w:noWrap/>
            <w:hideMark/>
          </w:tcPr>
          <w:p w14:paraId="760C6C35" w14:textId="77777777" w:rsidR="003F2A77" w:rsidRPr="00920557" w:rsidRDefault="003F2A77" w:rsidP="003F2A77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>Data Integrity</w:t>
            </w:r>
          </w:p>
        </w:tc>
        <w:tc>
          <w:tcPr>
            <w:tcW w:w="1440" w:type="dxa"/>
            <w:hideMark/>
          </w:tcPr>
          <w:p w14:paraId="55A017A7" w14:textId="60F192BE" w:rsidR="003F2A77" w:rsidRPr="006741BF" w:rsidRDefault="003F2A77" w:rsidP="003F2A77">
            <w:r w:rsidRPr="00FC5AB0">
              <w:rPr>
                <w:rFonts w:cstheme="minorHAnsi"/>
              </w:rPr>
              <w:t>Unknown or no data integrity check.</w:t>
            </w:r>
          </w:p>
        </w:tc>
        <w:tc>
          <w:tcPr>
            <w:tcW w:w="1530" w:type="dxa"/>
            <w:hideMark/>
          </w:tcPr>
          <w:p w14:paraId="79B838CE" w14:textId="000339C3" w:rsidR="003F2A77" w:rsidRPr="006741BF" w:rsidRDefault="003F2A77" w:rsidP="003F2A77">
            <w:r w:rsidRPr="00FC5AB0">
              <w:rPr>
                <w:rFonts w:cstheme="minorHAnsi"/>
              </w:rPr>
              <w:t>Random data integrity check.</w:t>
            </w:r>
          </w:p>
        </w:tc>
        <w:tc>
          <w:tcPr>
            <w:tcW w:w="1530" w:type="dxa"/>
            <w:hideMark/>
          </w:tcPr>
          <w:p w14:paraId="2B68408E" w14:textId="1DE7075E" w:rsidR="003F2A77" w:rsidRPr="006741BF" w:rsidRDefault="003F2A77" w:rsidP="003F2A77">
            <w:r w:rsidRPr="00A41EF2">
              <w:rPr>
                <w:rFonts w:cstheme="minorHAnsi"/>
              </w:rPr>
              <w:t xml:space="preserve">Data integrity systematically verified </w:t>
            </w:r>
            <w:r>
              <w:rPr>
                <w:rFonts w:cstheme="minorHAnsi"/>
              </w:rPr>
              <w:t xml:space="preserve">through effective checks and rectification actions, so </w:t>
            </w:r>
            <w:r w:rsidRPr="00A41EF2">
              <w:rPr>
                <w:rFonts w:cstheme="minorHAnsi"/>
              </w:rPr>
              <w:t xml:space="preserve">that data expected is </w:t>
            </w:r>
            <w:r w:rsidRPr="00A41EF2">
              <w:rPr>
                <w:rFonts w:cstheme="minorHAnsi"/>
              </w:rPr>
              <w:lastRenderedPageBreak/>
              <w:t>data received</w:t>
            </w:r>
            <w:r>
              <w:rPr>
                <w:rFonts w:cstheme="minorHAnsi"/>
              </w:rPr>
              <w:t xml:space="preserve"> into the climate database. </w:t>
            </w:r>
          </w:p>
        </w:tc>
        <w:tc>
          <w:tcPr>
            <w:tcW w:w="1710" w:type="dxa"/>
            <w:hideMark/>
          </w:tcPr>
          <w:p w14:paraId="59815C07" w14:textId="33C20327" w:rsidR="003F2A77" w:rsidRPr="00920557" w:rsidRDefault="003F2A77" w:rsidP="003F2A77">
            <w:r w:rsidRPr="00A41EF2">
              <w:rPr>
                <w:rFonts w:cstheme="minorHAnsi"/>
              </w:rPr>
              <w:lastRenderedPageBreak/>
              <w:t xml:space="preserve">Level 3 + verified with documented audit trails, and/or traceability; </w:t>
            </w:r>
            <w:proofErr w:type="gramStart"/>
            <w:r w:rsidRPr="00A41EF2">
              <w:rPr>
                <w:rFonts w:cstheme="minorHAnsi"/>
              </w:rPr>
              <w:t>also</w:t>
            </w:r>
            <w:proofErr w:type="gramEnd"/>
            <w:r w:rsidRPr="00A41EF2">
              <w:rPr>
                <w:rFonts w:cstheme="minorHAnsi"/>
              </w:rPr>
              <w:t xml:space="preserve"> for data</w:t>
            </w:r>
            <w:r>
              <w:rPr>
                <w:rFonts w:cstheme="minorHAnsi"/>
              </w:rPr>
              <w:t xml:space="preserve"> services for users and applications.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627BC161" w14:textId="77777777" w:rsidR="003F2A77" w:rsidRPr="00920557" w:rsidRDefault="003F2A77" w:rsidP="003F2A77"/>
        </w:tc>
      </w:tr>
      <w:tr w:rsidR="00AD78DF" w:rsidRPr="00920557" w14:paraId="1C6C88FF" w14:textId="40B6A3F8" w:rsidTr="008B5FBD">
        <w:trPr>
          <w:trHeight w:val="1248"/>
        </w:trPr>
        <w:tc>
          <w:tcPr>
            <w:tcW w:w="1075" w:type="dxa"/>
            <w:vMerge w:val="restart"/>
            <w:shd w:val="clear" w:color="auto" w:fill="C5E0B3" w:themeFill="accent6" w:themeFillTint="66"/>
            <w:noWrap/>
            <w:textDirection w:val="btLr"/>
            <w:hideMark/>
          </w:tcPr>
          <w:p w14:paraId="6EDCBC53" w14:textId="53832FB8" w:rsidR="00AD78DF" w:rsidRPr="00641A1D" w:rsidRDefault="00AD78DF" w:rsidP="00AD78DF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641A1D">
              <w:rPr>
                <w:b/>
                <w:bCs/>
                <w:sz w:val="32"/>
                <w:szCs w:val="32"/>
              </w:rPr>
              <w:t>Data Stewardship</w:t>
            </w:r>
          </w:p>
        </w:tc>
        <w:tc>
          <w:tcPr>
            <w:tcW w:w="1350" w:type="dxa"/>
            <w:shd w:val="clear" w:color="auto" w:fill="C5E0B3" w:themeFill="accent6" w:themeFillTint="66"/>
            <w:hideMark/>
          </w:tcPr>
          <w:p w14:paraId="2531BC22" w14:textId="5A5E2145" w:rsidR="00AD78DF" w:rsidRPr="00920557" w:rsidRDefault="00AD78DF" w:rsidP="00AD78DF">
            <w:pPr>
              <w:rPr>
                <w:b/>
                <w:bCs/>
              </w:rPr>
            </w:pPr>
            <w:r w:rsidRPr="007317BF">
              <w:rPr>
                <w:rFonts w:cstheme="minorHAnsi"/>
                <w:b/>
                <w:bCs/>
              </w:rPr>
              <w:t>Quality and Usage</w:t>
            </w:r>
          </w:p>
        </w:tc>
        <w:tc>
          <w:tcPr>
            <w:tcW w:w="1440" w:type="dxa"/>
            <w:hideMark/>
          </w:tcPr>
          <w:p w14:paraId="000B211F" w14:textId="75D5A561" w:rsidR="00AD78DF" w:rsidRPr="006741BF" w:rsidRDefault="00AD78DF" w:rsidP="00AD78DF">
            <w:r w:rsidRPr="007317BF">
              <w:rPr>
                <w:rFonts w:cstheme="minorHAnsi"/>
              </w:rPr>
              <w:t>No QA/QC procedures defined or implemented and information not available online.</w:t>
            </w:r>
          </w:p>
        </w:tc>
        <w:tc>
          <w:tcPr>
            <w:tcW w:w="1530" w:type="dxa"/>
            <w:hideMark/>
          </w:tcPr>
          <w:p w14:paraId="460261A7" w14:textId="653D9036" w:rsidR="00AD78DF" w:rsidRPr="006741BF" w:rsidRDefault="00AD78DF" w:rsidP="00AD78DF">
            <w:r w:rsidRPr="007317BF">
              <w:rPr>
                <w:rFonts w:cstheme="minorHAnsi"/>
              </w:rPr>
              <w:t>QA/QC procedures defined and available online but not systematically implemented.</w:t>
            </w:r>
          </w:p>
        </w:tc>
        <w:tc>
          <w:tcPr>
            <w:tcW w:w="1530" w:type="dxa"/>
            <w:hideMark/>
          </w:tcPr>
          <w:p w14:paraId="646910C5" w14:textId="6E4595C0" w:rsidR="00AD78DF" w:rsidRPr="006741BF" w:rsidRDefault="00AD78DF" w:rsidP="00AD78DF">
            <w:r w:rsidRPr="007317BF">
              <w:rPr>
                <w:rFonts w:cstheme="minorHAnsi"/>
              </w:rPr>
              <w:t>Level 2 + data quality assessed and available online such as error or uncertainty estimates</w:t>
            </w:r>
            <w:r>
              <w:rPr>
                <w:rFonts w:cstheme="minorHAnsi"/>
              </w:rPr>
              <w:t xml:space="preserve">; </w:t>
            </w:r>
            <w:r w:rsidRPr="00BF70DC">
              <w:rPr>
                <w:rFonts w:cstheme="minorHAnsi"/>
              </w:rPr>
              <w:t>dataset used in national report</w:t>
            </w:r>
            <w:r>
              <w:rPr>
                <w:rFonts w:cstheme="minorHAnsi"/>
              </w:rPr>
              <w:t>.</w:t>
            </w:r>
          </w:p>
        </w:tc>
        <w:tc>
          <w:tcPr>
            <w:tcW w:w="1710" w:type="dxa"/>
            <w:hideMark/>
          </w:tcPr>
          <w:p w14:paraId="2DB53986" w14:textId="4A225D1E" w:rsidR="00AD78DF" w:rsidRPr="00920557" w:rsidRDefault="00AD78DF" w:rsidP="00AD78DF">
            <w:r w:rsidRPr="008E1CE7">
              <w:rPr>
                <w:rFonts w:cstheme="minorHAnsi"/>
              </w:rPr>
              <w:t>Level 3 +</w:t>
            </w:r>
            <w:r w:rsidRPr="007317BF">
              <w:t xml:space="preserve"> </w:t>
            </w:r>
            <w:r w:rsidRPr="008E1CE7">
              <w:rPr>
                <w:rFonts w:cstheme="minorHAnsi"/>
              </w:rPr>
              <w:t>dataset citations in scientific publication in peer-reviewed journal. Used/cited by other well-known climate data centers (NOAA/NCEI, DWD, etc.)</w:t>
            </w:r>
            <w:r>
              <w:rPr>
                <w:rFonts w:cstheme="minorHAnsi"/>
              </w:rPr>
              <w:t>.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39BD32FE" w14:textId="77777777" w:rsidR="00AD78DF" w:rsidRPr="00920557" w:rsidRDefault="00AD78DF" w:rsidP="00AD78DF"/>
        </w:tc>
      </w:tr>
      <w:tr w:rsidR="006F5E6D" w:rsidRPr="00920557" w14:paraId="7FBB23F0" w14:textId="2A5A0235" w:rsidTr="0036310B">
        <w:trPr>
          <w:trHeight w:val="620"/>
        </w:trPr>
        <w:tc>
          <w:tcPr>
            <w:tcW w:w="1075" w:type="dxa"/>
            <w:vMerge/>
            <w:shd w:val="clear" w:color="auto" w:fill="C5E0B3" w:themeFill="accent6" w:themeFillTint="66"/>
            <w:hideMark/>
          </w:tcPr>
          <w:p w14:paraId="0AD064C6" w14:textId="77777777" w:rsidR="006F5E6D" w:rsidRPr="00920557" w:rsidRDefault="006F5E6D" w:rsidP="006F5E6D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hideMark/>
          </w:tcPr>
          <w:p w14:paraId="77B6B400" w14:textId="77777777" w:rsidR="006F5E6D" w:rsidRPr="00920557" w:rsidRDefault="006F5E6D" w:rsidP="006F5E6D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>Governance</w:t>
            </w:r>
          </w:p>
        </w:tc>
        <w:tc>
          <w:tcPr>
            <w:tcW w:w="1440" w:type="dxa"/>
            <w:hideMark/>
          </w:tcPr>
          <w:p w14:paraId="37246D6B" w14:textId="0E2D6413" w:rsidR="006F5E6D" w:rsidRPr="006741BF" w:rsidRDefault="006F5E6D" w:rsidP="006F5E6D">
            <w:r w:rsidRPr="00A41EF2">
              <w:rPr>
                <w:rFonts w:cstheme="minorHAnsi"/>
              </w:rPr>
              <w:t>Responsibility/accountability compliance mechanism is not defined; No contact information.</w:t>
            </w:r>
          </w:p>
        </w:tc>
        <w:tc>
          <w:tcPr>
            <w:tcW w:w="1530" w:type="dxa"/>
            <w:hideMark/>
          </w:tcPr>
          <w:p w14:paraId="0B8680CF" w14:textId="01D7FA32" w:rsidR="006F5E6D" w:rsidRPr="006741BF" w:rsidRDefault="006F5E6D" w:rsidP="006F5E6D">
            <w:r w:rsidRPr="00A41EF2">
              <w:rPr>
                <w:rFonts w:cstheme="minorHAnsi"/>
              </w:rPr>
              <w:t>Responsibility/accountability compliance mechanism defined</w:t>
            </w:r>
            <w:r>
              <w:rPr>
                <w:rFonts w:cstheme="minorHAnsi"/>
              </w:rPr>
              <w:t xml:space="preserve"> for data management operations</w:t>
            </w:r>
            <w:r w:rsidRPr="00A41EF2">
              <w:rPr>
                <w:rFonts w:cstheme="minorHAnsi"/>
              </w:rPr>
              <w:t>; User support contact information available.</w:t>
            </w:r>
          </w:p>
        </w:tc>
        <w:tc>
          <w:tcPr>
            <w:tcW w:w="1530" w:type="dxa"/>
            <w:hideMark/>
          </w:tcPr>
          <w:p w14:paraId="42083DFF" w14:textId="5BD288AB" w:rsidR="006F5E6D" w:rsidRPr="006741BF" w:rsidRDefault="006F5E6D" w:rsidP="006F5E6D">
            <w:r w:rsidRPr="00A41EF2">
              <w:rPr>
                <w:rFonts w:cstheme="minorHAnsi"/>
              </w:rPr>
              <w:t>Level 2 + adheres to data management competency standards</w:t>
            </w:r>
            <w:r>
              <w:rPr>
                <w:rFonts w:cstheme="minorHAnsi"/>
              </w:rPr>
              <w:t xml:space="preserve"> and includes written data management policies, procedures, and compliance mechanisms. </w:t>
            </w:r>
          </w:p>
        </w:tc>
        <w:tc>
          <w:tcPr>
            <w:tcW w:w="1710" w:type="dxa"/>
            <w:hideMark/>
          </w:tcPr>
          <w:p w14:paraId="2C43D2A3" w14:textId="77777777" w:rsidR="006F5E6D" w:rsidRPr="00A41EF2" w:rsidRDefault="006F5E6D" w:rsidP="006F5E6D">
            <w:pPr>
              <w:rPr>
                <w:rFonts w:cstheme="minorHAnsi"/>
              </w:rPr>
            </w:pPr>
            <w:r w:rsidRPr="00A41EF2">
              <w:rPr>
                <w:rFonts w:cstheme="minorHAnsi"/>
              </w:rPr>
              <w:t>Level 3 + compliance to community standards</w:t>
            </w:r>
          </w:p>
          <w:p w14:paraId="513F2D56" w14:textId="40F47C99" w:rsidR="006F5E6D" w:rsidRPr="00920557" w:rsidRDefault="006F5E6D" w:rsidP="006F5E6D">
            <w:r w:rsidRPr="00A41EF2">
              <w:rPr>
                <w:rFonts w:cstheme="minorHAnsi"/>
              </w:rPr>
              <w:t xml:space="preserve">controlled  and audited by ISO procedures; or following </w:t>
            </w:r>
            <w:r>
              <w:rPr>
                <w:rFonts w:cstheme="minorHAnsi"/>
              </w:rPr>
              <w:t xml:space="preserve">community best-practice </w:t>
            </w:r>
            <w:r w:rsidRPr="00A41EF2">
              <w:rPr>
                <w:rFonts w:cstheme="minorHAnsi"/>
              </w:rPr>
              <w:t>guidance</w:t>
            </w:r>
            <w:r>
              <w:rPr>
                <w:rFonts w:cstheme="minorHAnsi"/>
              </w:rPr>
              <w:t xml:space="preserve">, such as </w:t>
            </w:r>
            <w:r w:rsidRPr="00A41EF2">
              <w:rPr>
                <w:rFonts w:cstheme="minorHAnsi"/>
              </w:rPr>
              <w:t>the Data Management Body of Knowledge (</w:t>
            </w:r>
            <w:hyperlink r:id="rId11" w:history="1">
              <w:r w:rsidRPr="0039108D">
                <w:rPr>
                  <w:rStyle w:val="Hyperlink"/>
                  <w:rFonts w:cstheme="minorHAnsi"/>
                </w:rPr>
                <w:t>DAMA-DMBOK V2 Guide</w:t>
              </w:r>
            </w:hyperlink>
            <w:r>
              <w:rPr>
                <w:rFonts w:cstheme="minorHAnsi"/>
              </w:rPr>
              <w:t>)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5A136D1D" w14:textId="77777777" w:rsidR="006F5E6D" w:rsidRPr="00920557" w:rsidRDefault="006F5E6D" w:rsidP="006F5E6D"/>
        </w:tc>
      </w:tr>
      <w:tr w:rsidR="002D742E" w:rsidRPr="00920557" w14:paraId="32BD189B" w14:textId="0BED5430" w:rsidTr="008B5FBD">
        <w:trPr>
          <w:trHeight w:val="1572"/>
        </w:trPr>
        <w:tc>
          <w:tcPr>
            <w:tcW w:w="1075" w:type="dxa"/>
            <w:vMerge/>
            <w:shd w:val="clear" w:color="auto" w:fill="C5E0B3" w:themeFill="accent6" w:themeFillTint="66"/>
            <w:hideMark/>
          </w:tcPr>
          <w:p w14:paraId="6BD93062" w14:textId="77777777" w:rsidR="002D742E" w:rsidRPr="00920557" w:rsidRDefault="002D742E" w:rsidP="002D742E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hideMark/>
          </w:tcPr>
          <w:p w14:paraId="062205E2" w14:textId="77777777" w:rsidR="002D742E" w:rsidRPr="00920557" w:rsidRDefault="002D742E" w:rsidP="002D742E">
            <w:pPr>
              <w:rPr>
                <w:b/>
                <w:bCs/>
              </w:rPr>
            </w:pPr>
            <w:r w:rsidRPr="00920557">
              <w:rPr>
                <w:b/>
                <w:bCs/>
              </w:rPr>
              <w:t>Metadata</w:t>
            </w:r>
          </w:p>
        </w:tc>
        <w:tc>
          <w:tcPr>
            <w:tcW w:w="1440" w:type="dxa"/>
            <w:hideMark/>
          </w:tcPr>
          <w:p w14:paraId="62486054" w14:textId="2C9FE734" w:rsidR="002D742E" w:rsidRPr="006741BF" w:rsidRDefault="002D742E" w:rsidP="002D742E">
            <w:r w:rsidRPr="00A41EF2">
              <w:rPr>
                <w:rFonts w:cstheme="minorHAnsi"/>
              </w:rPr>
              <w:t>Collection-level metadata not publicly available and/or not usable.</w:t>
            </w:r>
          </w:p>
        </w:tc>
        <w:tc>
          <w:tcPr>
            <w:tcW w:w="1530" w:type="dxa"/>
            <w:hideMark/>
          </w:tcPr>
          <w:p w14:paraId="0DA45D52" w14:textId="6FB38626" w:rsidR="002D742E" w:rsidRPr="006741BF" w:rsidRDefault="002D742E" w:rsidP="002D742E">
            <w:r w:rsidRPr="00A41EF2">
              <w:rPr>
                <w:rFonts w:cstheme="minorHAnsi"/>
              </w:rPr>
              <w:t>Limited collection-level metadata available for the users.</w:t>
            </w:r>
            <w:r>
              <w:rPr>
                <w:rFonts w:cstheme="minorHAnsi"/>
              </w:rPr>
              <w:t xml:space="preserve">  (</w:t>
            </w:r>
            <w:proofErr w:type="gramStart"/>
            <w:r w:rsidRPr="003471AA"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model, </w:t>
            </w:r>
            <w:r w:rsidRPr="003471AA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 xml:space="preserve">, </w:t>
            </w:r>
            <w:r w:rsidRPr="003471AA">
              <w:rPr>
                <w:rFonts w:cstheme="minorHAnsi"/>
              </w:rPr>
              <w:t>granular</w:t>
            </w:r>
            <w:r>
              <w:rPr>
                <w:rFonts w:cstheme="minorHAnsi"/>
              </w:rPr>
              <w:t xml:space="preserve"> and station </w:t>
            </w:r>
            <w:r w:rsidRPr="003471AA">
              <w:rPr>
                <w:rFonts w:cstheme="minorHAnsi"/>
              </w:rPr>
              <w:t xml:space="preserve">metadata </w:t>
            </w:r>
            <w:r>
              <w:rPr>
                <w:rFonts w:cstheme="minorHAnsi"/>
              </w:rPr>
              <w:t>such as</w:t>
            </w:r>
            <w:r w:rsidRPr="003471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station </w:t>
            </w:r>
            <w:r w:rsidRPr="003471AA">
              <w:rPr>
                <w:rFonts w:cstheme="minorHAnsi"/>
              </w:rPr>
              <w:t>lat</w:t>
            </w:r>
            <w:r>
              <w:rPr>
                <w:rFonts w:cstheme="minorHAnsi"/>
              </w:rPr>
              <w:t>itude/longitude</w:t>
            </w:r>
            <w:r w:rsidRPr="003471A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3471AA">
              <w:rPr>
                <w:rFonts w:cstheme="minorHAnsi"/>
              </w:rPr>
              <w:lastRenderedPageBreak/>
              <w:t>elevation, instrument type and method</w:t>
            </w:r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hideMark/>
          </w:tcPr>
          <w:p w14:paraId="6E656710" w14:textId="377224D5" w:rsidR="002D742E" w:rsidRPr="00A41EF2" w:rsidRDefault="002D742E" w:rsidP="002D742E">
            <w:pPr>
              <w:rPr>
                <w:rFonts w:cstheme="minorHAnsi"/>
              </w:rPr>
            </w:pPr>
            <w:r w:rsidRPr="00A41EF2">
              <w:rPr>
                <w:rFonts w:cstheme="minorHAnsi"/>
              </w:rPr>
              <w:lastRenderedPageBreak/>
              <w:t xml:space="preserve">Level 2 + </w:t>
            </w:r>
            <w:r w:rsidR="00912EC4">
              <w:rPr>
                <w:rFonts w:cstheme="minorHAnsi"/>
              </w:rPr>
              <w:t>m</w:t>
            </w:r>
            <w:r w:rsidRPr="00A41EF2">
              <w:rPr>
                <w:rFonts w:cstheme="minorHAnsi"/>
              </w:rPr>
              <w:t>etadata conforming to community</w:t>
            </w:r>
            <w:r w:rsidRPr="00A41EF2">
              <w:rPr>
                <w:rFonts w:cstheme="minorHAnsi"/>
                <w:shd w:val="clear" w:color="auto" w:fill="92D050"/>
              </w:rPr>
              <w:t xml:space="preserve"> </w:t>
            </w:r>
            <w:r w:rsidRPr="00A41EF2">
              <w:rPr>
                <w:rFonts w:cstheme="minorHAnsi"/>
              </w:rPr>
              <w:t>standards and available online</w:t>
            </w:r>
          </w:p>
          <w:p w14:paraId="759CCE5B" w14:textId="432FB1C5" w:rsidR="002D742E" w:rsidRPr="006741BF" w:rsidRDefault="002D742E" w:rsidP="002D742E">
            <w:r w:rsidRPr="00A41EF2">
              <w:rPr>
                <w:rFonts w:cstheme="minorHAnsi"/>
              </w:rPr>
              <w:t>(</w:t>
            </w:r>
            <w:proofErr w:type="gramStart"/>
            <w:r w:rsidRPr="00A41EF2">
              <w:rPr>
                <w:rFonts w:cstheme="minorHAnsi"/>
              </w:rPr>
              <w:t>e.g.</w:t>
            </w:r>
            <w:proofErr w:type="gramEnd"/>
            <w:r w:rsidRPr="00A41EF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for observations </w:t>
            </w:r>
            <w:hyperlink r:id="rId12" w:anchor=".Xs0vp2hKhPY" w:history="1">
              <w:r w:rsidRPr="00A41EF2">
                <w:rPr>
                  <w:rStyle w:val="Hyperlink"/>
                  <w:rFonts w:cstheme="minorHAnsi"/>
                </w:rPr>
                <w:t>WIGOS Metadata Standards</w:t>
              </w:r>
            </w:hyperlink>
            <w:r w:rsidRPr="00A41EF2">
              <w:rPr>
                <w:rFonts w:cstheme="minorHAnsi"/>
              </w:rPr>
              <w:t>).</w:t>
            </w:r>
          </w:p>
        </w:tc>
        <w:tc>
          <w:tcPr>
            <w:tcW w:w="1710" w:type="dxa"/>
            <w:hideMark/>
          </w:tcPr>
          <w:p w14:paraId="1BA56269" w14:textId="42827050" w:rsidR="002D742E" w:rsidRPr="00920557" w:rsidRDefault="002D742E" w:rsidP="002D742E">
            <w:r w:rsidRPr="00A41EF2">
              <w:rPr>
                <w:rFonts w:cstheme="minorHAnsi"/>
              </w:rPr>
              <w:t xml:space="preserve">Fully compliant with national and international standards; </w:t>
            </w:r>
            <w:r w:rsidR="003A0EE0">
              <w:rPr>
                <w:rFonts w:cstheme="minorHAnsi"/>
              </w:rPr>
              <w:t>r</w:t>
            </w:r>
            <w:r w:rsidRPr="00A41EF2">
              <w:rPr>
                <w:rFonts w:cstheme="minorHAnsi"/>
              </w:rPr>
              <w:t xml:space="preserve">ich metadata content; </w:t>
            </w:r>
            <w:r w:rsidR="00912EC4">
              <w:rPr>
                <w:rFonts w:cstheme="minorHAnsi"/>
              </w:rPr>
              <w:t>s</w:t>
            </w:r>
            <w:r w:rsidRPr="00A41EF2">
              <w:rPr>
                <w:rFonts w:cstheme="minorHAnsi"/>
              </w:rPr>
              <w:t xml:space="preserve">upport dataset provenance. 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2AC36937" w14:textId="77777777" w:rsidR="002D742E" w:rsidRPr="00920557" w:rsidRDefault="002D742E" w:rsidP="002D742E"/>
        </w:tc>
      </w:tr>
    </w:tbl>
    <w:p w14:paraId="3464BDE1" w14:textId="77777777" w:rsidR="00F85268" w:rsidRDefault="00F85268"/>
    <w:sectPr w:rsidR="00F8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2AC"/>
    <w:multiLevelType w:val="hybridMultilevel"/>
    <w:tmpl w:val="2A12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300"/>
    <w:multiLevelType w:val="hybridMultilevel"/>
    <w:tmpl w:val="B4887DFC"/>
    <w:lvl w:ilvl="0" w:tplc="301AD5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3FD4"/>
    <w:multiLevelType w:val="hybridMultilevel"/>
    <w:tmpl w:val="E848CA54"/>
    <w:lvl w:ilvl="0" w:tplc="5074E7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1721D"/>
    <w:multiLevelType w:val="hybridMultilevel"/>
    <w:tmpl w:val="298E8B74"/>
    <w:lvl w:ilvl="0" w:tplc="2B68A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0166">
    <w:abstractNumId w:val="0"/>
  </w:num>
  <w:num w:numId="2" w16cid:durableId="1568153118">
    <w:abstractNumId w:val="1"/>
  </w:num>
  <w:num w:numId="3" w16cid:durableId="1003047246">
    <w:abstractNumId w:val="2"/>
  </w:num>
  <w:num w:numId="4" w16cid:durableId="50891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C"/>
    <w:rsid w:val="000001F9"/>
    <w:rsid w:val="00022E9E"/>
    <w:rsid w:val="00022F0A"/>
    <w:rsid w:val="00030920"/>
    <w:rsid w:val="0007347A"/>
    <w:rsid w:val="000757DA"/>
    <w:rsid w:val="00081CF6"/>
    <w:rsid w:val="00091002"/>
    <w:rsid w:val="000A59A2"/>
    <w:rsid w:val="000B254F"/>
    <w:rsid w:val="000B3B62"/>
    <w:rsid w:val="000B4908"/>
    <w:rsid w:val="000B6531"/>
    <w:rsid w:val="000E42A9"/>
    <w:rsid w:val="001005E7"/>
    <w:rsid w:val="00123ECF"/>
    <w:rsid w:val="0013417D"/>
    <w:rsid w:val="001401C1"/>
    <w:rsid w:val="00142337"/>
    <w:rsid w:val="001464D3"/>
    <w:rsid w:val="00154D44"/>
    <w:rsid w:val="00210DBC"/>
    <w:rsid w:val="0022056C"/>
    <w:rsid w:val="002748BD"/>
    <w:rsid w:val="002866AF"/>
    <w:rsid w:val="00294B0C"/>
    <w:rsid w:val="002C0CED"/>
    <w:rsid w:val="002D742E"/>
    <w:rsid w:val="002E044E"/>
    <w:rsid w:val="002F6DA7"/>
    <w:rsid w:val="003017C2"/>
    <w:rsid w:val="003260CF"/>
    <w:rsid w:val="003319BA"/>
    <w:rsid w:val="00347CCF"/>
    <w:rsid w:val="00355D74"/>
    <w:rsid w:val="0035625D"/>
    <w:rsid w:val="0036310B"/>
    <w:rsid w:val="00366E7B"/>
    <w:rsid w:val="00387EA3"/>
    <w:rsid w:val="003A0EE0"/>
    <w:rsid w:val="003E4AE7"/>
    <w:rsid w:val="003F2A77"/>
    <w:rsid w:val="00404170"/>
    <w:rsid w:val="00416372"/>
    <w:rsid w:val="00434985"/>
    <w:rsid w:val="00434A95"/>
    <w:rsid w:val="0045114C"/>
    <w:rsid w:val="00461706"/>
    <w:rsid w:val="00481FCE"/>
    <w:rsid w:val="00493D7E"/>
    <w:rsid w:val="00496574"/>
    <w:rsid w:val="004B4FE8"/>
    <w:rsid w:val="004E1E34"/>
    <w:rsid w:val="00537C9D"/>
    <w:rsid w:val="005C384E"/>
    <w:rsid w:val="005C700E"/>
    <w:rsid w:val="005E4272"/>
    <w:rsid w:val="005E5CCD"/>
    <w:rsid w:val="00641A1D"/>
    <w:rsid w:val="00644486"/>
    <w:rsid w:val="00645969"/>
    <w:rsid w:val="00647B05"/>
    <w:rsid w:val="00662107"/>
    <w:rsid w:val="00695EBD"/>
    <w:rsid w:val="00697ABC"/>
    <w:rsid w:val="006A6864"/>
    <w:rsid w:val="006B08EA"/>
    <w:rsid w:val="006B5063"/>
    <w:rsid w:val="006D6171"/>
    <w:rsid w:val="006F5E6D"/>
    <w:rsid w:val="00704499"/>
    <w:rsid w:val="00713B45"/>
    <w:rsid w:val="007566D7"/>
    <w:rsid w:val="007979E0"/>
    <w:rsid w:val="007C7589"/>
    <w:rsid w:val="007D401E"/>
    <w:rsid w:val="007F301D"/>
    <w:rsid w:val="007F756D"/>
    <w:rsid w:val="00834594"/>
    <w:rsid w:val="00837233"/>
    <w:rsid w:val="00871C63"/>
    <w:rsid w:val="00876E69"/>
    <w:rsid w:val="00891C86"/>
    <w:rsid w:val="008B5FBD"/>
    <w:rsid w:val="008C0297"/>
    <w:rsid w:val="008D3C57"/>
    <w:rsid w:val="008D619D"/>
    <w:rsid w:val="008F59D5"/>
    <w:rsid w:val="008F7519"/>
    <w:rsid w:val="00912EC4"/>
    <w:rsid w:val="009130FF"/>
    <w:rsid w:val="009141E0"/>
    <w:rsid w:val="009146D0"/>
    <w:rsid w:val="009309CB"/>
    <w:rsid w:val="00930CF0"/>
    <w:rsid w:val="00935A56"/>
    <w:rsid w:val="00981741"/>
    <w:rsid w:val="00991862"/>
    <w:rsid w:val="009A2CF9"/>
    <w:rsid w:val="009A656C"/>
    <w:rsid w:val="009C311F"/>
    <w:rsid w:val="009E0EE2"/>
    <w:rsid w:val="00A40EC6"/>
    <w:rsid w:val="00AB3A95"/>
    <w:rsid w:val="00AD51C6"/>
    <w:rsid w:val="00AD7446"/>
    <w:rsid w:val="00AD78DF"/>
    <w:rsid w:val="00B36C31"/>
    <w:rsid w:val="00B621A6"/>
    <w:rsid w:val="00B6288C"/>
    <w:rsid w:val="00B6372A"/>
    <w:rsid w:val="00B814CC"/>
    <w:rsid w:val="00B86999"/>
    <w:rsid w:val="00B9601F"/>
    <w:rsid w:val="00BA347D"/>
    <w:rsid w:val="00BB3B4F"/>
    <w:rsid w:val="00BB5EE9"/>
    <w:rsid w:val="00BD7CF1"/>
    <w:rsid w:val="00BE4D76"/>
    <w:rsid w:val="00BF7D69"/>
    <w:rsid w:val="00C324E2"/>
    <w:rsid w:val="00C45E57"/>
    <w:rsid w:val="00C654D9"/>
    <w:rsid w:val="00C73998"/>
    <w:rsid w:val="00C90A94"/>
    <w:rsid w:val="00CD7589"/>
    <w:rsid w:val="00CE0E4E"/>
    <w:rsid w:val="00CE2169"/>
    <w:rsid w:val="00D16FEE"/>
    <w:rsid w:val="00D22E00"/>
    <w:rsid w:val="00D611DF"/>
    <w:rsid w:val="00D71867"/>
    <w:rsid w:val="00D9435B"/>
    <w:rsid w:val="00DD394C"/>
    <w:rsid w:val="00DF2A8B"/>
    <w:rsid w:val="00E06AAB"/>
    <w:rsid w:val="00E06D08"/>
    <w:rsid w:val="00E32D3F"/>
    <w:rsid w:val="00E948EF"/>
    <w:rsid w:val="00F14F3F"/>
    <w:rsid w:val="00F62287"/>
    <w:rsid w:val="00F85268"/>
    <w:rsid w:val="00FA3C1D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6E13"/>
  <w15:chartTrackingRefBased/>
  <w15:docId w15:val="{078BAB9D-AE08-4D2D-A4FD-DA5CEEE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25D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08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.dwd.de/climate_environment/GPCC/first_guess/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ary.wmo.int/?lvl=notice_display&amp;id=19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lief@gmail.com" TargetMode="External"/><Relationship Id="rId11" Type="http://schemas.openxmlformats.org/officeDocument/2006/relationships/hyperlink" Target="https://dama.org/sites/default/files/download/DAMA-DMBOK2-Framework-V2-20140317-FINAL.pdf" TargetMode="External"/><Relationship Id="rId5" Type="http://schemas.openxmlformats.org/officeDocument/2006/relationships/hyperlink" Target="mailto:christina.lief@gmail.com" TargetMode="External"/><Relationship Id="rId10" Type="http://schemas.openxmlformats.org/officeDocument/2006/relationships/hyperlink" Target="https://eospso.nasa.gov/content/algorithm-theoretical-basis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pire.ec.europ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Lief</dc:creator>
  <cp:keywords/>
  <dc:description/>
  <cp:lastModifiedBy>Christina Lief</cp:lastModifiedBy>
  <cp:revision>2</cp:revision>
  <dcterms:created xsi:type="dcterms:W3CDTF">2022-10-07T12:38:00Z</dcterms:created>
  <dcterms:modified xsi:type="dcterms:W3CDTF">2022-10-07T12:38:00Z</dcterms:modified>
</cp:coreProperties>
</file>